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A3" w:rsidRDefault="008B35CE" w:rsidP="001B06A3">
      <w:pPr>
        <w:jc w:val="center"/>
        <w:rPr>
          <w:b/>
          <w:color w:val="365F91" w:themeColor="accent1" w:themeShade="BF"/>
          <w:sz w:val="28"/>
          <w:szCs w:val="28"/>
        </w:rPr>
      </w:pPr>
      <w:r w:rsidRPr="009F2AEE">
        <w:rPr>
          <w:b/>
          <w:noProof/>
          <w:color w:val="365F91" w:themeColor="accent1" w:themeShade="BF"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4DA10B5" wp14:editId="1CBFE312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943610" cy="409575"/>
                <wp:effectExtent l="0" t="0" r="8890" b="9525"/>
                <wp:wrapThrough wrapText="bothSides">
                  <wp:wrapPolygon edited="0">
                    <wp:start x="0" y="0"/>
                    <wp:lineTo x="0" y="21098"/>
                    <wp:lineTo x="21367" y="21098"/>
                    <wp:lineTo x="21367" y="0"/>
                    <wp:lineTo x="0" y="0"/>
                  </wp:wrapPolygon>
                </wp:wrapThrough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A8D" w:rsidRPr="00494A8D" w:rsidRDefault="00494A8D" w:rsidP="00494A8D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494A8D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Klankbo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rd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  <w:r w:rsidRPr="00494A8D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Warande</w:t>
                            </w:r>
                            <w:r w:rsidRPr="00494A8D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left:0;text-align:left;margin-left:-39.35pt;margin-top:-21.35pt;width:74.3pt;height:32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" fillcolor="white [3201]" stroked="f" strokeweight=".5pt">
                <v:textbox>
                  <w:txbxContent>
                    <w:p w:rsidR="00494A8D" w:rsidRPr="00494A8D" w:rsidRDefault="00494A8D" w:rsidP="00494A8D">
                      <w:pPr>
                        <w:jc w:val="center"/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494A8D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Klankbo</w:t>
                      </w:r>
                      <w: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rd</w:t>
                      </w:r>
                      <w: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br/>
                      </w:r>
                      <w:r w:rsidRPr="00494A8D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Warande</w:t>
                      </w:r>
                      <w:r w:rsidRPr="00494A8D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410B6" w:rsidRPr="009F2AEE">
        <w:rPr>
          <w:b/>
          <w:noProof/>
          <w:color w:val="365F91" w:themeColor="accent1" w:themeShade="BF"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76F1EC" wp14:editId="562BB00B">
                <wp:simplePos x="0" y="0"/>
                <wp:positionH relativeFrom="column">
                  <wp:posOffset>443230</wp:posOffset>
                </wp:positionH>
                <wp:positionV relativeFrom="paragraph">
                  <wp:posOffset>-614045</wp:posOffset>
                </wp:positionV>
                <wp:extent cx="5694680" cy="563880"/>
                <wp:effectExtent l="0" t="0" r="0" b="7620"/>
                <wp:wrapTopAndBottom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68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2E27" w:rsidRPr="00C41449" w:rsidRDefault="00542E27" w:rsidP="00542E27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41449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Warande Klanken</w:t>
                            </w:r>
                            <w:r w:rsidR="001B06A3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– 2018/3</w:t>
                            </w:r>
                            <w:r w:rsidR="00EB3730" w:rsidRPr="00C41449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41449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" o:spid="_x0000_s1027" type="#_x0000_t202" style="position:absolute;left:0;text-align:left;margin-left:34.9pt;margin-top:-48.35pt;width:448.4pt;height:4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" filled="f" stroked="f">
                <v:textbox>
                  <w:txbxContent>
                    <w:p w:rsidR="00542E27" w:rsidRPr="00C41449" w:rsidRDefault="00542E27" w:rsidP="00542E27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41449">
                        <w:rPr>
                          <w:b/>
                          <w:noProof/>
                          <w:color w:val="4F81BD" w:themeColor="accent1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Warande Klanken</w:t>
                      </w:r>
                      <w:r w:rsidR="001B06A3">
                        <w:rPr>
                          <w:b/>
                          <w:noProof/>
                          <w:color w:val="4F81BD" w:themeColor="accent1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– 2018/3</w:t>
                      </w:r>
                      <w:r w:rsidR="00EB3730" w:rsidRPr="00C41449">
                        <w:rPr>
                          <w:b/>
                          <w:noProof/>
                          <w:color w:val="4F81BD" w:themeColor="accent1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41449">
                        <w:rPr>
                          <w:b/>
                          <w:noProof/>
                          <w:color w:val="4F81BD" w:themeColor="accent1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C7252" w:rsidRPr="009F2AEE">
        <w:rPr>
          <w:b/>
          <w:noProof/>
          <w:color w:val="365F91" w:themeColor="accent1" w:themeShade="BF"/>
          <w:sz w:val="28"/>
          <w:szCs w:val="28"/>
          <w:lang w:eastAsia="nl-NL"/>
        </w:rPr>
        <mc:AlternateContent>
          <mc:Choice Requires="wps">
            <w:drawing>
              <wp:anchor distT="91440" distB="91440" distL="457200" distR="91440" simplePos="0" relativeHeight="251659264" behindDoc="1" locked="0" layoutInCell="0" allowOverlap="1" wp14:anchorId="650D7082" wp14:editId="4FA21540">
                <wp:simplePos x="0" y="0"/>
                <wp:positionH relativeFrom="margin">
                  <wp:posOffset>-790575</wp:posOffset>
                </wp:positionH>
                <wp:positionV relativeFrom="margin">
                  <wp:posOffset>-459740</wp:posOffset>
                </wp:positionV>
                <wp:extent cx="1436370" cy="6052820"/>
                <wp:effectExtent l="0" t="76200" r="49530" b="100330"/>
                <wp:wrapThrough wrapText="bothSides">
                  <wp:wrapPolygon edited="0">
                    <wp:start x="20053" y="-272"/>
                    <wp:lineTo x="859" y="-68"/>
                    <wp:lineTo x="859" y="21006"/>
                    <wp:lineTo x="7735" y="21618"/>
                    <wp:lineTo x="20053" y="21890"/>
                    <wp:lineTo x="21772" y="21890"/>
                    <wp:lineTo x="22058" y="21618"/>
                    <wp:lineTo x="22058" y="-136"/>
                    <wp:lineTo x="21772" y="-272"/>
                    <wp:lineTo x="20053" y="-272"/>
                  </wp:wrapPolygon>
                </wp:wrapThrough>
                <wp:docPr id="702" name="AutoVorm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36370" cy="6052820"/>
                        </a:xfrm>
                        <a:prstGeom prst="roundRect">
                          <a:avLst>
                            <a:gd name="adj" fmla="val 3731"/>
                          </a:avLst>
                        </a:prstGeom>
                        <a:solidFill>
                          <a:srgbClr val="D3DFEE"/>
                        </a:solidFill>
                        <a:scene3d>
                          <a:camera prst="perspectiveLeft"/>
                          <a:lightRig rig="threePt" dir="t"/>
                        </a:scene3d>
                        <a:sp3d>
                          <a:bevelT w="139700" h="139700" prst="divot"/>
                        </a:sp3d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rgbClr val="31849B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3A8E" w:rsidRDefault="00E03A8E" w:rsidP="004D53EB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 w:rsidRPr="00E03A8E">
                              <w:rPr>
                                <w:noProof/>
                                <w:color w:val="4F81BD" w:themeColor="accent1"/>
                                <w:sz w:val="20"/>
                                <w:lang w:eastAsia="nl-NL"/>
                              </w:rPr>
                              <w:drawing>
                                <wp:inline distT="0" distB="0" distL="0" distR="0" wp14:anchorId="7B6434A2" wp14:editId="4E44334C">
                                  <wp:extent cx="947420" cy="1286566"/>
                                  <wp:effectExtent l="0" t="0" r="5080" b="889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7420" cy="1286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D53EB" w:rsidRDefault="004D53EB" w:rsidP="00DC725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 w:rsidRPr="00344C9C">
                              <w:rPr>
                                <w:b/>
                                <w:color w:val="4F81BD" w:themeColor="accent1"/>
                                <w:sz w:val="20"/>
                              </w:rPr>
                              <w:t>Warande Klanken</w:t>
                            </w:r>
                            <w:r>
                              <w:rPr>
                                <w:color w:val="4F81BD" w:themeColor="accent1"/>
                                <w:sz w:val="20"/>
                              </w:rPr>
                              <w:t xml:space="preserve"> zijn korte nieuwsberichten</w:t>
                            </w:r>
                            <w:r w:rsidR="004A16EA">
                              <w:rPr>
                                <w:color w:val="4F81BD" w:themeColor="accen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F81BD" w:themeColor="accent1"/>
                                <w:sz w:val="20"/>
                              </w:rPr>
                              <w:t xml:space="preserve"> van Klankbord Warande.</w:t>
                            </w:r>
                          </w:p>
                          <w:p w:rsidR="004D53EB" w:rsidRDefault="004D53EB" w:rsidP="00DC725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</w:rPr>
                              <w:t>Verschijning is onregelma</w:t>
                            </w:r>
                            <w:r w:rsidR="00C04EA6">
                              <w:rPr>
                                <w:color w:val="4F81BD" w:themeColor="accent1"/>
                                <w:sz w:val="20"/>
                              </w:rPr>
                              <w:t xml:space="preserve">tig al </w:t>
                            </w:r>
                            <w:r w:rsidR="00151FBD">
                              <w:rPr>
                                <w:color w:val="4F81BD" w:themeColor="accent1"/>
                                <w:sz w:val="20"/>
                              </w:rPr>
                              <w:t>naarge</w:t>
                            </w:r>
                            <w:r w:rsidR="00C04EA6">
                              <w:rPr>
                                <w:color w:val="4F81BD" w:themeColor="accent1"/>
                                <w:sz w:val="20"/>
                              </w:rPr>
                              <w:t>lang er nieuws is.</w:t>
                            </w:r>
                          </w:p>
                          <w:p w:rsidR="00214CAD" w:rsidRPr="00214CAD" w:rsidRDefault="000351CF" w:rsidP="00214CAD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</w:rPr>
                              <w:t>Uitgegeven nieuwsbulletins</w:t>
                            </w:r>
                            <w:r w:rsidR="00C04EA6">
                              <w:rPr>
                                <w:color w:val="4F81BD" w:themeColor="accent1"/>
                                <w:sz w:val="20"/>
                              </w:rPr>
                              <w:t xml:space="preserve"> wor</w:t>
                            </w:r>
                            <w:r w:rsidR="00DC7252">
                              <w:rPr>
                                <w:color w:val="4F81BD" w:themeColor="accent1"/>
                                <w:sz w:val="20"/>
                              </w:rPr>
                              <w:t>den gearchiveerd op de website</w:t>
                            </w:r>
                            <w:r w:rsidR="00214CAD">
                              <w:rPr>
                                <w:color w:val="4F81BD" w:themeColor="accent1"/>
                                <w:sz w:val="20"/>
                              </w:rPr>
                              <w:t xml:space="preserve"> en zijn na te lezen op de pagina Warande Klanken</w:t>
                            </w:r>
                          </w:p>
                          <w:p w:rsidR="00DC7252" w:rsidRDefault="00DC7252" w:rsidP="00DC7252">
                            <w:pPr>
                              <w:jc w:val="center"/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DC7252"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t>www.</w:t>
                            </w:r>
                            <w:r w:rsidRPr="00DC7252"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br/>
                              <w:t>klankbordwarande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br/>
                              <w:t>jouwweb.nl</w:t>
                            </w:r>
                          </w:p>
                          <w:p w:rsidR="00542E27" w:rsidRDefault="00542E27" w:rsidP="004D53EB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</w:p>
                          <w:p w:rsidR="00C04EA6" w:rsidRDefault="00C04EA6" w:rsidP="004D53EB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</w:p>
                          <w:p w:rsidR="004D53EB" w:rsidRDefault="004D53EB" w:rsidP="004D53EB">
                            <w:pP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182880" bIns="91440" anchor="t" anchorCtr="0" upright="1">
                        <a:no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Vorm 401" o:spid="_x0000_s1028" style="position:absolute;left:0;text-align:left;margin-left:-62.25pt;margin-top:-36.2pt;width:113.1pt;height:476.6pt;flip:y;z-index:-251657216;visibility:visible;mso-wrap-style:square;mso-width-percent: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24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" o:allowincell="f" fillcolor="#d3dfee" stroked="f" strokecolor="#e36c0a" strokeweight="1pt">
                <v:shadow type="perspective" color="#31849b" origin=",.5" offset="0,-123pt" matrix=",,,-1"/>
                <v:textbox inset="21.6pt,21.6pt,14.4pt,7.2pt">
                  <w:txbxContent>
                    <w:p w:rsidR="00E03A8E" w:rsidRDefault="00E03A8E" w:rsidP="004D53EB">
                      <w:pPr>
                        <w:rPr>
                          <w:color w:val="4F81BD" w:themeColor="accent1"/>
                          <w:sz w:val="20"/>
                        </w:rPr>
                      </w:pPr>
                      <w:r w:rsidRPr="00E03A8E">
                        <w:rPr>
                          <w:noProof/>
                          <w:color w:val="4F81BD" w:themeColor="accent1"/>
                          <w:sz w:val="20"/>
                          <w:lang w:eastAsia="nl-NL"/>
                        </w:rPr>
                        <w:drawing>
                          <wp:inline distT="0" distB="0" distL="0" distR="0" wp14:anchorId="7B6434A2" wp14:editId="4E44334C">
                            <wp:extent cx="947420" cy="1286566"/>
                            <wp:effectExtent l="0" t="0" r="5080" b="889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7420" cy="1286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D53EB" w:rsidRDefault="004D53EB" w:rsidP="00DC7252">
                      <w:pPr>
                        <w:jc w:val="center"/>
                        <w:rPr>
                          <w:color w:val="4F81BD" w:themeColor="accent1"/>
                          <w:sz w:val="20"/>
                        </w:rPr>
                      </w:pPr>
                      <w:r w:rsidRPr="00344C9C">
                        <w:rPr>
                          <w:b/>
                          <w:color w:val="4F81BD" w:themeColor="accent1"/>
                          <w:sz w:val="20"/>
                        </w:rPr>
                        <w:t>Warande Klanken</w:t>
                      </w:r>
                      <w:r>
                        <w:rPr>
                          <w:color w:val="4F81BD" w:themeColor="accent1"/>
                          <w:sz w:val="20"/>
                        </w:rPr>
                        <w:t xml:space="preserve"> zijn korte nieuwsberichten</w:t>
                      </w:r>
                      <w:r w:rsidR="004A16EA">
                        <w:rPr>
                          <w:color w:val="4F81BD" w:themeColor="accent1"/>
                          <w:sz w:val="20"/>
                        </w:rPr>
                        <w:t xml:space="preserve"> </w:t>
                      </w:r>
                      <w:r>
                        <w:rPr>
                          <w:color w:val="4F81BD" w:themeColor="accent1"/>
                          <w:sz w:val="20"/>
                        </w:rPr>
                        <w:t xml:space="preserve"> van Klankbord Warande.</w:t>
                      </w:r>
                    </w:p>
                    <w:p w:rsidR="004D53EB" w:rsidRDefault="004D53EB" w:rsidP="00DC7252">
                      <w:pPr>
                        <w:jc w:val="center"/>
                        <w:rPr>
                          <w:color w:val="4F81BD" w:themeColor="accent1"/>
                          <w:sz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</w:rPr>
                        <w:t>Verschijning is onregelma</w:t>
                      </w:r>
                      <w:r w:rsidR="00C04EA6">
                        <w:rPr>
                          <w:color w:val="4F81BD" w:themeColor="accent1"/>
                          <w:sz w:val="20"/>
                        </w:rPr>
                        <w:t xml:space="preserve">tig al </w:t>
                      </w:r>
                      <w:r w:rsidR="00151FBD">
                        <w:rPr>
                          <w:color w:val="4F81BD" w:themeColor="accent1"/>
                          <w:sz w:val="20"/>
                        </w:rPr>
                        <w:t>naarge</w:t>
                      </w:r>
                      <w:r w:rsidR="00C04EA6">
                        <w:rPr>
                          <w:color w:val="4F81BD" w:themeColor="accent1"/>
                          <w:sz w:val="20"/>
                        </w:rPr>
                        <w:t>lang er nieuws is.</w:t>
                      </w:r>
                    </w:p>
                    <w:p w:rsidR="00214CAD" w:rsidRPr="00214CAD" w:rsidRDefault="000351CF" w:rsidP="00214CAD">
                      <w:pPr>
                        <w:jc w:val="center"/>
                        <w:rPr>
                          <w:color w:val="4F81BD" w:themeColor="accent1"/>
                          <w:sz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</w:rPr>
                        <w:t>Uitgegeven nieuwsbulletins</w:t>
                      </w:r>
                      <w:r w:rsidR="00C04EA6">
                        <w:rPr>
                          <w:color w:val="4F81BD" w:themeColor="accent1"/>
                          <w:sz w:val="20"/>
                        </w:rPr>
                        <w:t xml:space="preserve"> wor</w:t>
                      </w:r>
                      <w:r w:rsidR="00DC7252">
                        <w:rPr>
                          <w:color w:val="4F81BD" w:themeColor="accent1"/>
                          <w:sz w:val="20"/>
                        </w:rPr>
                        <w:t>den gearchiveerd op de website</w:t>
                      </w:r>
                      <w:r w:rsidR="00214CAD">
                        <w:rPr>
                          <w:color w:val="4F81BD" w:themeColor="accent1"/>
                          <w:sz w:val="20"/>
                        </w:rPr>
                        <w:t xml:space="preserve"> en zijn na te lezen op de pagina Warande Klanken</w:t>
                      </w:r>
                    </w:p>
                    <w:p w:rsidR="00DC7252" w:rsidRDefault="00DC7252" w:rsidP="00DC7252">
                      <w:pPr>
                        <w:jc w:val="center"/>
                        <w:rPr>
                          <w:color w:val="4F81BD" w:themeColor="accent1"/>
                          <w:sz w:val="18"/>
                          <w:szCs w:val="18"/>
                        </w:rPr>
                      </w:pPr>
                      <w:r w:rsidRPr="00DC7252">
                        <w:rPr>
                          <w:color w:val="4F81BD" w:themeColor="accent1"/>
                          <w:sz w:val="18"/>
                          <w:szCs w:val="18"/>
                        </w:rPr>
                        <w:t>www.</w:t>
                      </w:r>
                      <w:r w:rsidRPr="00DC7252">
                        <w:rPr>
                          <w:color w:val="4F81BD" w:themeColor="accent1"/>
                          <w:sz w:val="18"/>
                          <w:szCs w:val="18"/>
                        </w:rPr>
                        <w:br/>
                        <w:t>klankbordwarande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</w:rPr>
                        <w:br/>
                        <w:t>jouwweb.nl</w:t>
                      </w:r>
                    </w:p>
                    <w:p w:rsidR="00542E27" w:rsidRDefault="00542E27" w:rsidP="004D53EB">
                      <w:pPr>
                        <w:rPr>
                          <w:color w:val="4F81BD" w:themeColor="accent1"/>
                          <w:sz w:val="20"/>
                        </w:rPr>
                      </w:pPr>
                    </w:p>
                    <w:p w:rsidR="00C04EA6" w:rsidRDefault="00C04EA6" w:rsidP="004D53EB">
                      <w:pPr>
                        <w:rPr>
                          <w:color w:val="4F81BD" w:themeColor="accent1"/>
                          <w:sz w:val="20"/>
                        </w:rPr>
                      </w:pPr>
                    </w:p>
                    <w:p w:rsidR="004D53EB" w:rsidRDefault="004D53EB" w:rsidP="004D53EB">
                      <w:pPr>
                        <w:rPr>
                          <w:color w:val="4F81BD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 anchory="margin"/>
              </v:roundrect>
            </w:pict>
          </mc:Fallback>
        </mc:AlternateContent>
      </w:r>
      <w:r w:rsidR="00763969">
        <w:rPr>
          <w:b/>
          <w:color w:val="365F91" w:themeColor="accent1" w:themeShade="BF"/>
          <w:sz w:val="28"/>
          <w:szCs w:val="28"/>
        </w:rPr>
        <w:t>Bereikbaarheid hulp</w:t>
      </w:r>
      <w:r w:rsidR="00DC4AE7">
        <w:rPr>
          <w:b/>
          <w:color w:val="365F91" w:themeColor="accent1" w:themeShade="BF"/>
          <w:sz w:val="28"/>
          <w:szCs w:val="28"/>
        </w:rPr>
        <w:t>diensten</w:t>
      </w:r>
    </w:p>
    <w:p w:rsidR="00983105" w:rsidRDefault="00606D74" w:rsidP="001B06A3">
      <w:pPr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74624" behindDoc="0" locked="0" layoutInCell="1" allowOverlap="1" wp14:anchorId="3F093EE8" wp14:editId="60BF1D9A">
            <wp:simplePos x="0" y="0"/>
            <wp:positionH relativeFrom="column">
              <wp:posOffset>3171825</wp:posOffset>
            </wp:positionH>
            <wp:positionV relativeFrom="paragraph">
              <wp:posOffset>4400550</wp:posOffset>
            </wp:positionV>
            <wp:extent cx="2312035" cy="1733550"/>
            <wp:effectExtent l="0" t="0" r="0" b="0"/>
            <wp:wrapSquare wrapText="bothSides"/>
            <wp:docPr id="6" name="Afbeelding 6" descr="Afbeeldingsresultaten voor afbeelding ambulance bran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ten voor afbeelding ambulance branca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B7F">
        <w:rPr>
          <w:rFonts w:ascii="Calibri" w:eastAsia="Times New Roman" w:hAnsi="Calibri" w:cs="Calibri"/>
          <w:bCs/>
          <w:noProof/>
          <w:color w:val="000000"/>
          <w:sz w:val="24"/>
          <w:szCs w:val="24"/>
          <w:lang w:eastAsia="nl-NL"/>
        </w:rPr>
        <w:drawing>
          <wp:anchor distT="0" distB="0" distL="114300" distR="114300" simplePos="0" relativeHeight="251673600" behindDoc="0" locked="0" layoutInCell="1" allowOverlap="1" wp14:anchorId="721F2840" wp14:editId="30581ACF">
            <wp:simplePos x="0" y="0"/>
            <wp:positionH relativeFrom="column">
              <wp:posOffset>2209800</wp:posOffset>
            </wp:positionH>
            <wp:positionV relativeFrom="paragraph">
              <wp:posOffset>85725</wp:posOffset>
            </wp:positionV>
            <wp:extent cx="2714625" cy="2035810"/>
            <wp:effectExtent l="0" t="0" r="9525" b="254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ulanc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7A1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Sinds de veranderde verkeer</w:t>
      </w:r>
      <w:r w:rsidR="0087362F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s</w:t>
      </w:r>
      <w:r w:rsidR="00B807A1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situatie op het </w:t>
      </w:r>
      <w:proofErr w:type="spellStart"/>
      <w:r w:rsidR="00B807A1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Gagelboschplein</w:t>
      </w:r>
      <w:proofErr w:type="spellEnd"/>
      <w:r w:rsidR="00B807A1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</w:t>
      </w:r>
      <w:r w:rsidR="008F0B7F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(geen doorgaande weg meer</w:t>
      </w:r>
      <w:r w:rsidR="00763969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; de betonblokken worden nog vervangen door voor brandweerwagens omrijdbare paaltjes)</w:t>
      </w:r>
      <w:r w:rsidR="008F0B7F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</w:t>
      </w:r>
      <w:r w:rsidR="00B807A1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en de drukker geworden parkeerplaats voor Warande, is  Klankbord Warande in nauwe samenspraak met de bewonersraad  zich blijven inzette</w:t>
      </w:r>
      <w:r w:rsidR="00AA0D16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n om de </w:t>
      </w:r>
      <w:r w:rsidR="00B807A1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 bereikbaarheid </w:t>
      </w:r>
      <w:r w:rsidR="00CF772A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</w:t>
      </w:r>
      <w:r w:rsidR="00FE6FA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voor hulp</w:t>
      </w:r>
      <w:r w:rsidR="00B807A1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diensten</w:t>
      </w:r>
      <w:r w:rsidR="00AA0D16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weer</w:t>
      </w:r>
      <w:r w:rsidR="00617420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op het oude peil te brengen.  </w:t>
      </w:r>
      <w:r w:rsidR="0083612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Zo is in juli </w:t>
      </w:r>
      <w:r w:rsidR="008F0B7F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2017 </w:t>
      </w:r>
      <w:r w:rsidR="0071375E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als eerste prioriteit </w:t>
      </w:r>
      <w:r w:rsidR="008F0B7F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zekergesteld dat in het </w:t>
      </w:r>
      <w:r w:rsidR="0087362F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interne </w:t>
      </w:r>
      <w:r w:rsidR="008F0B7F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navigatiesysteem </w:t>
      </w:r>
      <w:r w:rsidR="00617420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van </w:t>
      </w:r>
      <w:r w:rsidR="00763969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de ambulancedienst Brabant-Zuidoost </w:t>
      </w:r>
      <w:r w:rsidR="008F0B7F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de </w:t>
      </w:r>
      <w:r w:rsidR="00FE6FA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tot dan toe gebruikelijke </w:t>
      </w:r>
      <w:r w:rsidR="008F0B7F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rijroute </w:t>
      </w:r>
      <w:r w:rsidR="00AA0D16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</w:t>
      </w:r>
      <w:r w:rsidR="008F0B7F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naar Warande</w:t>
      </w:r>
      <w:r w:rsidR="00617420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</w:t>
      </w:r>
      <w:r w:rsidR="00763969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komende vanaf de </w:t>
      </w:r>
      <w:proofErr w:type="spellStart"/>
      <w:r w:rsidR="008F0B7F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Tinelstraat</w:t>
      </w:r>
      <w:proofErr w:type="spellEnd"/>
      <w:r w:rsidR="00763969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, </w:t>
      </w:r>
      <w:r w:rsidR="008F0B7F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</w:t>
      </w:r>
      <w:r w:rsidR="00FE6FA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is  </w:t>
      </w:r>
      <w:proofErr w:type="spellStart"/>
      <w:r w:rsidR="00617420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geher</w:t>
      </w:r>
      <w:r w:rsidR="00D57479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programmeerd</w:t>
      </w:r>
      <w:proofErr w:type="spellEnd"/>
      <w:r w:rsidR="00D57479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</w:t>
      </w:r>
      <w:r w:rsidR="008F0B7F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via de route </w:t>
      </w:r>
      <w:proofErr w:type="spellStart"/>
      <w:r w:rsidR="008F0B7F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Palestrinastaat</w:t>
      </w:r>
      <w:proofErr w:type="spellEnd"/>
      <w:r w:rsidR="008F0B7F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/Banstraat</w:t>
      </w:r>
      <w:r w:rsidR="00763969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. </w:t>
      </w:r>
      <w:r w:rsidR="00960F35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In een servicebericht d.d. </w:t>
      </w:r>
      <w:r w:rsidR="004C4FA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27-2-2018</w:t>
      </w:r>
      <w:r w:rsidR="00C63A5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</w:t>
      </w:r>
      <w:r w:rsidR="00FE6FA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bent u  </w:t>
      </w:r>
      <w:r w:rsidR="00617420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vervolgens </w:t>
      </w:r>
      <w:r w:rsidR="00960F35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op de</w:t>
      </w:r>
      <w:r w:rsidR="00694CC5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hoogte gesteld dat de </w:t>
      </w:r>
      <w:r w:rsidR="00763969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gewijzig</w:t>
      </w:r>
      <w:r w:rsidR="00960F35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de verkeerssituatie </w:t>
      </w:r>
      <w:r w:rsidR="001158FD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nu ook </w:t>
      </w:r>
      <w:r w:rsidR="00960F35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zichtbaar is in</w:t>
      </w:r>
      <w:r w:rsidR="004C4FA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Google </w:t>
      </w:r>
      <w:proofErr w:type="spellStart"/>
      <w:r w:rsidR="004C4FA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Maps</w:t>
      </w:r>
      <w:proofErr w:type="spellEnd"/>
      <w:r w:rsidR="004C4FA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en door TomTom </w:t>
      </w:r>
      <w:r w:rsidR="00EA5B4E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verwerkt </w:t>
      </w:r>
      <w:r w:rsidR="004C4FA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is </w:t>
      </w:r>
      <w:r w:rsidR="00EA5B4E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in </w:t>
      </w:r>
      <w:r w:rsidR="00960F35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hun database </w:t>
      </w:r>
      <w:r w:rsidR="009A232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voor </w:t>
      </w:r>
      <w:r w:rsidR="00FE6FA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uitgifte in de eerst</w:t>
      </w:r>
      <w:r w:rsidR="009A232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volgende </w:t>
      </w:r>
      <w:r w:rsidR="00D57479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nieuwe </w:t>
      </w:r>
      <w:r w:rsidR="009A232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kaartversie (naar verwachting medio dit jaar). </w:t>
      </w:r>
    </w:p>
    <w:p w:rsidR="00EA5B4E" w:rsidRDefault="00EA5B4E" w:rsidP="00C931AB">
      <w:pPr>
        <w:spacing w:line="240" w:lineRule="auto"/>
        <w:ind w:right="465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Doorgang voor brancard</w:t>
      </w:r>
      <w:r w:rsidR="00DC4AE7">
        <w:rPr>
          <w:b/>
          <w:color w:val="365F91" w:themeColor="accent1" w:themeShade="BF"/>
          <w:sz w:val="24"/>
          <w:szCs w:val="24"/>
        </w:rPr>
        <w:t xml:space="preserve"> ambulance</w:t>
      </w:r>
    </w:p>
    <w:p w:rsidR="001315DF" w:rsidRDefault="00DC4AE7" w:rsidP="00C931AB">
      <w:pPr>
        <w:spacing w:line="240" w:lineRule="auto"/>
        <w:ind w:right="465"/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Recent heeft Archipel ingestemd een </w:t>
      </w:r>
      <w:r w:rsidR="00617420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parkeerplaats  </w:t>
      </w:r>
      <w:r w:rsidR="00606D7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gelegen ongeveer midden </w:t>
      </w:r>
      <w:r w:rsidR="00617420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tussen </w:t>
      </w:r>
      <w:r w:rsidR="00606D7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de entrees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Warande-Noord en Warande-Midden op te off</w:t>
      </w:r>
      <w:r w:rsidR="00FE6FA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eren ten behoeve van een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brancard</w:t>
      </w:r>
      <w:r w:rsidR="004C4FA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-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doorgang. </w:t>
      </w:r>
      <w:r w:rsidR="0028125B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D</w:t>
      </w:r>
      <w:r w:rsidR="0028125B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e ambulancedienst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kan dan oprijden t</w:t>
      </w:r>
      <w:r w:rsidR="00D57479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ot aan </w:t>
      </w:r>
      <w:r w:rsidR="0028125B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deze doorgang en beschikt zo over een korte </w:t>
      </w:r>
      <w:r w:rsidR="009A232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en vrije </w:t>
      </w:r>
      <w:r w:rsidR="0028125B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route voor de </w:t>
      </w:r>
      <w:r w:rsidR="0083612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am</w:t>
      </w:r>
      <w:r w:rsidR="0028125B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b</w:t>
      </w:r>
      <w:r w:rsidR="00D57479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ulance-</w:t>
      </w:r>
      <w:r w:rsidR="0083612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b</w:t>
      </w:r>
      <w:r w:rsidR="0028125B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rancard.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De </w:t>
      </w:r>
      <w:r w:rsidR="0083612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ambulance-doorgang is tevens geschikt als opgang</w:t>
      </w:r>
      <w:r w:rsidR="00606D7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naar  </w:t>
      </w:r>
      <w:r w:rsidR="00FE6FA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het </w:t>
      </w:r>
      <w:r w:rsidR="00606D7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naar het </w:t>
      </w:r>
      <w:r w:rsidR="00FE6FA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trottoir voor </w:t>
      </w:r>
      <w:proofErr w:type="spellStart"/>
      <w:r w:rsidR="00FE6FA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scootmobielen</w:t>
      </w:r>
      <w:proofErr w:type="spellEnd"/>
      <w:r w:rsidR="00FE6FA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en rollators. </w:t>
      </w:r>
      <w:r w:rsidR="0028125B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</w:t>
      </w:r>
    </w:p>
    <w:p w:rsidR="00EA5B4E" w:rsidRDefault="00606D74" w:rsidP="00C931AB">
      <w:pPr>
        <w:spacing w:line="240" w:lineRule="auto"/>
        <w:ind w:right="465"/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Voor Warande-Zuid speelt e.e.a. </w:t>
      </w:r>
      <w:r w:rsidR="0028125B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minder; hier kan de ambulancewagen </w:t>
      </w:r>
      <w:r w:rsidR="001315DF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bij oprijden parkeerplaats  direct </w:t>
      </w:r>
      <w:r w:rsidR="0028125B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ter hoogte van </w:t>
      </w:r>
      <w:r w:rsidR="00FE6FA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de </w:t>
      </w:r>
      <w:r w:rsidR="0028125B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parkeergar</w:t>
      </w:r>
      <w:r w:rsidR="001315DF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age stoppen </w:t>
      </w:r>
      <w:r w:rsidR="0028125B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met vrije toegang tot </w:t>
      </w:r>
      <w:r w:rsidR="00FE6FA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het trottoir en entree </w:t>
      </w:r>
      <w:r w:rsidR="0028125B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Warande-Zuid. </w:t>
      </w:r>
    </w:p>
    <w:p w:rsidR="00836124" w:rsidRDefault="00836124" w:rsidP="00C931AB">
      <w:pPr>
        <w:spacing w:line="240" w:lineRule="auto"/>
        <w:ind w:right="465"/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Op 3 </w:t>
      </w:r>
      <w:r w:rsidR="00FE6FA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en 4 mei </w:t>
      </w:r>
      <w:r w:rsidR="00763969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zal dit project worden gerealiseerd door T&amp;G (Terrein- en Groenvoorziening uit Schijndel).</w:t>
      </w:r>
      <w:r w:rsidR="00606D7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In de loop van woensdag 2 mei </w:t>
      </w:r>
      <w:r w:rsidR="00763969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zullen voor deze werkzaamheden in totaal 4 parkeervakken met pionnen worden afgezet.  </w:t>
      </w:r>
    </w:p>
    <w:p w:rsidR="00DE479C" w:rsidRPr="00C931AB" w:rsidRDefault="00617420" w:rsidP="000708DB">
      <w:pPr>
        <w:spacing w:line="240" w:lineRule="auto"/>
        <w:ind w:right="465"/>
        <w:rPr>
          <w:b/>
          <w:color w:val="365F91" w:themeColor="accent1" w:themeShade="BF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Door </w:t>
      </w:r>
      <w:proofErr w:type="spellStart"/>
      <w:r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vb&amp;t</w:t>
      </w:r>
      <w:proofErr w:type="spellEnd"/>
      <w:r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zal de GGD Brabant-Z</w:t>
      </w:r>
      <w:r w:rsidR="009A232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uidoost </w:t>
      </w:r>
      <w:r w:rsidR="0013694A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geïnformeerd </w:t>
      </w:r>
      <w:r w:rsidR="009A232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worden over </w:t>
      </w:r>
      <w:r w:rsidR="004C4FA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de</w:t>
      </w:r>
      <w:r w:rsidR="00F40392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ze</w:t>
      </w:r>
      <w:bookmarkStart w:id="0" w:name="_GoBack"/>
      <w:bookmarkEnd w:id="0"/>
      <w:r w:rsidR="004C4FA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</w:t>
      </w:r>
      <w:r w:rsidR="004C4FA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ten behoeve van </w:t>
      </w:r>
      <w:proofErr w:type="spellStart"/>
      <w:r w:rsidR="004C4FA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Gagelboschplein</w:t>
      </w:r>
      <w:proofErr w:type="spellEnd"/>
      <w:r w:rsidR="004C4FA4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509 – 542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gecreëerde </w:t>
      </w:r>
      <w:r w:rsidR="0013694A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 xml:space="preserve"> </w:t>
      </w:r>
      <w:r w:rsidR="009A232C">
        <w:rPr>
          <w:rFonts w:ascii="Calibri" w:eastAsia="Times New Roman" w:hAnsi="Calibri" w:cs="Calibri"/>
          <w:bCs/>
          <w:color w:val="000000"/>
          <w:sz w:val="24"/>
          <w:szCs w:val="24"/>
          <w:lang w:eastAsia="nl-NL"/>
        </w:rPr>
        <w:t>brancard-doorgang met het verzoek deze informatie bij alle hulpdiensten bekend te stellen.</w:t>
      </w:r>
    </w:p>
    <w:sectPr w:rsidR="00DE479C" w:rsidRPr="00C931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4EA" w:rsidRDefault="005954EA" w:rsidP="00542E27">
      <w:pPr>
        <w:spacing w:after="0" w:line="240" w:lineRule="auto"/>
      </w:pPr>
      <w:r>
        <w:separator/>
      </w:r>
    </w:p>
  </w:endnote>
  <w:endnote w:type="continuationSeparator" w:id="0">
    <w:p w:rsidR="005954EA" w:rsidRDefault="005954EA" w:rsidP="0054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4B" w:rsidRDefault="00F2674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39" w:rsidRDefault="00713739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4B" w:rsidRDefault="00F2674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4EA" w:rsidRDefault="005954EA" w:rsidP="00542E27">
      <w:pPr>
        <w:spacing w:after="0" w:line="240" w:lineRule="auto"/>
      </w:pPr>
      <w:r>
        <w:separator/>
      </w:r>
    </w:p>
  </w:footnote>
  <w:footnote w:type="continuationSeparator" w:id="0">
    <w:p w:rsidR="005954EA" w:rsidRDefault="005954EA" w:rsidP="00542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4B" w:rsidRDefault="00F2674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4B" w:rsidRDefault="00F2674B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4B" w:rsidRDefault="00F2674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5C4B"/>
    <w:multiLevelType w:val="hybridMultilevel"/>
    <w:tmpl w:val="2EE8EAE0"/>
    <w:lvl w:ilvl="0" w:tplc="30383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EB"/>
    <w:rsid w:val="000029DC"/>
    <w:rsid w:val="0001250E"/>
    <w:rsid w:val="00015FC1"/>
    <w:rsid w:val="000163A9"/>
    <w:rsid w:val="000205B9"/>
    <w:rsid w:val="00030E8B"/>
    <w:rsid w:val="00032B3E"/>
    <w:rsid w:val="000351CF"/>
    <w:rsid w:val="000364EA"/>
    <w:rsid w:val="000410B6"/>
    <w:rsid w:val="000431B9"/>
    <w:rsid w:val="00053C3B"/>
    <w:rsid w:val="000568BA"/>
    <w:rsid w:val="000668A7"/>
    <w:rsid w:val="000708DB"/>
    <w:rsid w:val="00072D8D"/>
    <w:rsid w:val="00077939"/>
    <w:rsid w:val="000A10B7"/>
    <w:rsid w:val="000B1C68"/>
    <w:rsid w:val="000C09B7"/>
    <w:rsid w:val="000C6D1A"/>
    <w:rsid w:val="000D22B6"/>
    <w:rsid w:val="000D4A6E"/>
    <w:rsid w:val="000D72DA"/>
    <w:rsid w:val="000F743C"/>
    <w:rsid w:val="001003B7"/>
    <w:rsid w:val="001007C7"/>
    <w:rsid w:val="00101794"/>
    <w:rsid w:val="00103DBB"/>
    <w:rsid w:val="0010435C"/>
    <w:rsid w:val="00106CF3"/>
    <w:rsid w:val="001158FD"/>
    <w:rsid w:val="00120590"/>
    <w:rsid w:val="001315DF"/>
    <w:rsid w:val="0013694A"/>
    <w:rsid w:val="0014139E"/>
    <w:rsid w:val="001500DA"/>
    <w:rsid w:val="00151FBD"/>
    <w:rsid w:val="0018399E"/>
    <w:rsid w:val="00192EC3"/>
    <w:rsid w:val="001A0067"/>
    <w:rsid w:val="001B06A3"/>
    <w:rsid w:val="001D36BD"/>
    <w:rsid w:val="001D7506"/>
    <w:rsid w:val="001F7EFC"/>
    <w:rsid w:val="00207BC1"/>
    <w:rsid w:val="00214CAD"/>
    <w:rsid w:val="002229C8"/>
    <w:rsid w:val="00224EF8"/>
    <w:rsid w:val="00225693"/>
    <w:rsid w:val="00234162"/>
    <w:rsid w:val="00234F4B"/>
    <w:rsid w:val="00240E83"/>
    <w:rsid w:val="00247B18"/>
    <w:rsid w:val="002510A1"/>
    <w:rsid w:val="00257BA7"/>
    <w:rsid w:val="00261913"/>
    <w:rsid w:val="002659EA"/>
    <w:rsid w:val="0028125B"/>
    <w:rsid w:val="00281CAD"/>
    <w:rsid w:val="00297891"/>
    <w:rsid w:val="002978D8"/>
    <w:rsid w:val="002B6292"/>
    <w:rsid w:val="002C090A"/>
    <w:rsid w:val="002E1914"/>
    <w:rsid w:val="002E3279"/>
    <w:rsid w:val="002F0A07"/>
    <w:rsid w:val="002F228A"/>
    <w:rsid w:val="0030273B"/>
    <w:rsid w:val="00304273"/>
    <w:rsid w:val="00314BF3"/>
    <w:rsid w:val="00321BE6"/>
    <w:rsid w:val="00335E6F"/>
    <w:rsid w:val="003414DA"/>
    <w:rsid w:val="00344C9C"/>
    <w:rsid w:val="0038641D"/>
    <w:rsid w:val="0038762A"/>
    <w:rsid w:val="00387FB2"/>
    <w:rsid w:val="00390CA9"/>
    <w:rsid w:val="003A0A8F"/>
    <w:rsid w:val="003A6D25"/>
    <w:rsid w:val="003B0422"/>
    <w:rsid w:val="003B7886"/>
    <w:rsid w:val="00404140"/>
    <w:rsid w:val="004113CF"/>
    <w:rsid w:val="00434335"/>
    <w:rsid w:val="0044412B"/>
    <w:rsid w:val="00444C47"/>
    <w:rsid w:val="00447116"/>
    <w:rsid w:val="0046236A"/>
    <w:rsid w:val="00480BE6"/>
    <w:rsid w:val="00485286"/>
    <w:rsid w:val="00494A8D"/>
    <w:rsid w:val="004A16EA"/>
    <w:rsid w:val="004A5E28"/>
    <w:rsid w:val="004C402C"/>
    <w:rsid w:val="004C4FA4"/>
    <w:rsid w:val="004D1015"/>
    <w:rsid w:val="004D223F"/>
    <w:rsid w:val="004D2DFB"/>
    <w:rsid w:val="004D3D2A"/>
    <w:rsid w:val="004D53EB"/>
    <w:rsid w:val="004D7DF4"/>
    <w:rsid w:val="004F15CF"/>
    <w:rsid w:val="004F451E"/>
    <w:rsid w:val="004F69C3"/>
    <w:rsid w:val="00503FBB"/>
    <w:rsid w:val="00507A88"/>
    <w:rsid w:val="0051674D"/>
    <w:rsid w:val="00535811"/>
    <w:rsid w:val="00540708"/>
    <w:rsid w:val="00542E27"/>
    <w:rsid w:val="00550B5B"/>
    <w:rsid w:val="00551C11"/>
    <w:rsid w:val="005530B2"/>
    <w:rsid w:val="0056535A"/>
    <w:rsid w:val="005656C5"/>
    <w:rsid w:val="005744FF"/>
    <w:rsid w:val="005755DE"/>
    <w:rsid w:val="00577221"/>
    <w:rsid w:val="0059277B"/>
    <w:rsid w:val="005954EA"/>
    <w:rsid w:val="005B095E"/>
    <w:rsid w:val="005B5991"/>
    <w:rsid w:val="005F3F0E"/>
    <w:rsid w:val="005F546E"/>
    <w:rsid w:val="0060007F"/>
    <w:rsid w:val="00606D74"/>
    <w:rsid w:val="006123F1"/>
    <w:rsid w:val="006170FE"/>
    <w:rsid w:val="00617420"/>
    <w:rsid w:val="00637EB4"/>
    <w:rsid w:val="00642767"/>
    <w:rsid w:val="0064482A"/>
    <w:rsid w:val="00650AB4"/>
    <w:rsid w:val="00650F72"/>
    <w:rsid w:val="006529FE"/>
    <w:rsid w:val="0066051F"/>
    <w:rsid w:val="00670176"/>
    <w:rsid w:val="006716DB"/>
    <w:rsid w:val="0067619A"/>
    <w:rsid w:val="00693529"/>
    <w:rsid w:val="00694CC5"/>
    <w:rsid w:val="006965D4"/>
    <w:rsid w:val="006A67D4"/>
    <w:rsid w:val="006D5C59"/>
    <w:rsid w:val="006E0D26"/>
    <w:rsid w:val="006F1B3B"/>
    <w:rsid w:val="006F7CEA"/>
    <w:rsid w:val="00707AAE"/>
    <w:rsid w:val="00713739"/>
    <w:rsid w:val="0071375E"/>
    <w:rsid w:val="00734C2D"/>
    <w:rsid w:val="00735B24"/>
    <w:rsid w:val="00763969"/>
    <w:rsid w:val="00777465"/>
    <w:rsid w:val="00786354"/>
    <w:rsid w:val="007973FC"/>
    <w:rsid w:val="007A1146"/>
    <w:rsid w:val="007A45C6"/>
    <w:rsid w:val="007A574A"/>
    <w:rsid w:val="007A68F5"/>
    <w:rsid w:val="007C2C05"/>
    <w:rsid w:val="007C53D1"/>
    <w:rsid w:val="007D0BEA"/>
    <w:rsid w:val="007D158D"/>
    <w:rsid w:val="007E53AD"/>
    <w:rsid w:val="00825134"/>
    <w:rsid w:val="008346BB"/>
    <w:rsid w:val="00836124"/>
    <w:rsid w:val="0083685D"/>
    <w:rsid w:val="00846173"/>
    <w:rsid w:val="0087362F"/>
    <w:rsid w:val="00887986"/>
    <w:rsid w:val="00896690"/>
    <w:rsid w:val="008A1098"/>
    <w:rsid w:val="008B35CE"/>
    <w:rsid w:val="008D5D69"/>
    <w:rsid w:val="008D62CB"/>
    <w:rsid w:val="008E070D"/>
    <w:rsid w:val="008F0B7F"/>
    <w:rsid w:val="008F1ED8"/>
    <w:rsid w:val="008F23F1"/>
    <w:rsid w:val="008F2A4B"/>
    <w:rsid w:val="009243D2"/>
    <w:rsid w:val="00931376"/>
    <w:rsid w:val="0094035E"/>
    <w:rsid w:val="00942424"/>
    <w:rsid w:val="00960F35"/>
    <w:rsid w:val="00964798"/>
    <w:rsid w:val="00977ED2"/>
    <w:rsid w:val="00983105"/>
    <w:rsid w:val="009838A1"/>
    <w:rsid w:val="00992917"/>
    <w:rsid w:val="009A007B"/>
    <w:rsid w:val="009A0EF9"/>
    <w:rsid w:val="009A232C"/>
    <w:rsid w:val="009B25E1"/>
    <w:rsid w:val="009B6592"/>
    <w:rsid w:val="009C0E8E"/>
    <w:rsid w:val="009C0FFB"/>
    <w:rsid w:val="009C45F1"/>
    <w:rsid w:val="009C7FAE"/>
    <w:rsid w:val="009D2834"/>
    <w:rsid w:val="009D61D3"/>
    <w:rsid w:val="009D720B"/>
    <w:rsid w:val="009E5A35"/>
    <w:rsid w:val="009F2AEE"/>
    <w:rsid w:val="009F733C"/>
    <w:rsid w:val="00A012B5"/>
    <w:rsid w:val="00A0171D"/>
    <w:rsid w:val="00A033D2"/>
    <w:rsid w:val="00A03CB5"/>
    <w:rsid w:val="00A25D4D"/>
    <w:rsid w:val="00A269EF"/>
    <w:rsid w:val="00A34B87"/>
    <w:rsid w:val="00A35893"/>
    <w:rsid w:val="00A46F16"/>
    <w:rsid w:val="00A5145C"/>
    <w:rsid w:val="00A62CE1"/>
    <w:rsid w:val="00A66D47"/>
    <w:rsid w:val="00A77192"/>
    <w:rsid w:val="00A77274"/>
    <w:rsid w:val="00A919BA"/>
    <w:rsid w:val="00A922A3"/>
    <w:rsid w:val="00AA0368"/>
    <w:rsid w:val="00AA0D16"/>
    <w:rsid w:val="00AA0DE9"/>
    <w:rsid w:val="00AC5384"/>
    <w:rsid w:val="00AE5ECF"/>
    <w:rsid w:val="00AF0008"/>
    <w:rsid w:val="00B035AB"/>
    <w:rsid w:val="00B4223E"/>
    <w:rsid w:val="00B55B4F"/>
    <w:rsid w:val="00B57954"/>
    <w:rsid w:val="00B618B4"/>
    <w:rsid w:val="00B63CAB"/>
    <w:rsid w:val="00B75104"/>
    <w:rsid w:val="00B807A1"/>
    <w:rsid w:val="00B869E1"/>
    <w:rsid w:val="00B86FD0"/>
    <w:rsid w:val="00BA5CEC"/>
    <w:rsid w:val="00BB4200"/>
    <w:rsid w:val="00BB4BA8"/>
    <w:rsid w:val="00BC5B10"/>
    <w:rsid w:val="00BC7944"/>
    <w:rsid w:val="00BC7D5B"/>
    <w:rsid w:val="00BD0971"/>
    <w:rsid w:val="00BD511A"/>
    <w:rsid w:val="00BE4E45"/>
    <w:rsid w:val="00BF3997"/>
    <w:rsid w:val="00BF5053"/>
    <w:rsid w:val="00C04EA6"/>
    <w:rsid w:val="00C33341"/>
    <w:rsid w:val="00C4053E"/>
    <w:rsid w:val="00C41449"/>
    <w:rsid w:val="00C577C6"/>
    <w:rsid w:val="00C62699"/>
    <w:rsid w:val="00C63A5C"/>
    <w:rsid w:val="00C76EF5"/>
    <w:rsid w:val="00C8159B"/>
    <w:rsid w:val="00C85A34"/>
    <w:rsid w:val="00C91107"/>
    <w:rsid w:val="00C91B23"/>
    <w:rsid w:val="00C931AB"/>
    <w:rsid w:val="00C952A4"/>
    <w:rsid w:val="00CA3C09"/>
    <w:rsid w:val="00CA55E6"/>
    <w:rsid w:val="00CB6A77"/>
    <w:rsid w:val="00CC5516"/>
    <w:rsid w:val="00CD0BC0"/>
    <w:rsid w:val="00CF1AF0"/>
    <w:rsid w:val="00CF5DF0"/>
    <w:rsid w:val="00CF772A"/>
    <w:rsid w:val="00D02076"/>
    <w:rsid w:val="00D16ABB"/>
    <w:rsid w:val="00D21950"/>
    <w:rsid w:val="00D22567"/>
    <w:rsid w:val="00D23330"/>
    <w:rsid w:val="00D307B2"/>
    <w:rsid w:val="00D411C1"/>
    <w:rsid w:val="00D57479"/>
    <w:rsid w:val="00D57F93"/>
    <w:rsid w:val="00D61CE9"/>
    <w:rsid w:val="00D9719D"/>
    <w:rsid w:val="00DA7451"/>
    <w:rsid w:val="00DC4AE7"/>
    <w:rsid w:val="00DC7252"/>
    <w:rsid w:val="00DE1295"/>
    <w:rsid w:val="00DE479C"/>
    <w:rsid w:val="00DF760E"/>
    <w:rsid w:val="00E03A8E"/>
    <w:rsid w:val="00E03D72"/>
    <w:rsid w:val="00E06E3C"/>
    <w:rsid w:val="00E15AE7"/>
    <w:rsid w:val="00E21FA1"/>
    <w:rsid w:val="00E23801"/>
    <w:rsid w:val="00E40D27"/>
    <w:rsid w:val="00E421E4"/>
    <w:rsid w:val="00E42E6E"/>
    <w:rsid w:val="00E45603"/>
    <w:rsid w:val="00E5573F"/>
    <w:rsid w:val="00E9207B"/>
    <w:rsid w:val="00E93774"/>
    <w:rsid w:val="00E937B5"/>
    <w:rsid w:val="00EA5B4E"/>
    <w:rsid w:val="00EB091F"/>
    <w:rsid w:val="00EB273B"/>
    <w:rsid w:val="00EB3730"/>
    <w:rsid w:val="00EB7685"/>
    <w:rsid w:val="00ED2228"/>
    <w:rsid w:val="00EF231F"/>
    <w:rsid w:val="00F04EE9"/>
    <w:rsid w:val="00F14AC1"/>
    <w:rsid w:val="00F2674B"/>
    <w:rsid w:val="00F27DBC"/>
    <w:rsid w:val="00F40392"/>
    <w:rsid w:val="00F54083"/>
    <w:rsid w:val="00F6788C"/>
    <w:rsid w:val="00F87631"/>
    <w:rsid w:val="00F90232"/>
    <w:rsid w:val="00FA016E"/>
    <w:rsid w:val="00FA6BDC"/>
    <w:rsid w:val="00FB0914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4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3E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04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E27"/>
  </w:style>
  <w:style w:type="paragraph" w:styleId="Voettekst">
    <w:name w:val="footer"/>
    <w:basedOn w:val="Standaard"/>
    <w:link w:val="Voet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E27"/>
  </w:style>
  <w:style w:type="character" w:styleId="Hyperlink">
    <w:name w:val="Hyperlink"/>
    <w:basedOn w:val="Standaardalinea-lettertype"/>
    <w:uiPriority w:val="99"/>
    <w:unhideWhenUsed/>
    <w:rsid w:val="003A0A8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F2A4B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7A5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4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3E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04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E27"/>
  </w:style>
  <w:style w:type="paragraph" w:styleId="Voettekst">
    <w:name w:val="footer"/>
    <w:basedOn w:val="Standaard"/>
    <w:link w:val="Voet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E27"/>
  </w:style>
  <w:style w:type="character" w:styleId="Hyperlink">
    <w:name w:val="Hyperlink"/>
    <w:basedOn w:val="Standaardalinea-lettertype"/>
    <w:uiPriority w:val="99"/>
    <w:unhideWhenUsed/>
    <w:rsid w:val="003A0A8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F2A4B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7A5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55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1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53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49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31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5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52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64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14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76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865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039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832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210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2999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373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4870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064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3632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6179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470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910741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7837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702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0149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EDB98-9C0B-4F46-A430-D0DDE0E9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 vries</dc:creator>
  <cp:keywords/>
  <dc:description/>
  <cp:lastModifiedBy>jan de vries</cp:lastModifiedBy>
  <cp:revision>14</cp:revision>
  <cp:lastPrinted>2016-05-25T19:08:00Z</cp:lastPrinted>
  <dcterms:created xsi:type="dcterms:W3CDTF">2018-04-18T19:08:00Z</dcterms:created>
  <dcterms:modified xsi:type="dcterms:W3CDTF">2018-05-01T20:17:00Z</dcterms:modified>
</cp:coreProperties>
</file>