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2BF2" w14:textId="71CA2504" w:rsidR="00944861" w:rsidRPr="00944861" w:rsidRDefault="00944861" w:rsidP="00944861">
      <w:pPr>
        <w:spacing w:line="260" w:lineRule="exact"/>
        <w:rPr>
          <w:rFonts w:ascii="Verdana" w:hAnsi="Verdana"/>
          <w:b/>
          <w:bCs/>
          <w:sz w:val="18"/>
          <w:szCs w:val="18"/>
        </w:rPr>
      </w:pPr>
      <w:r w:rsidRPr="00944861">
        <w:rPr>
          <w:rFonts w:ascii="Verdana" w:hAnsi="Verdana"/>
          <w:b/>
          <w:bCs/>
          <w:sz w:val="18"/>
          <w:szCs w:val="18"/>
        </w:rPr>
        <w:t xml:space="preserve">Kort verslag van de (telefonische)bespreking van </w:t>
      </w:r>
      <w:proofErr w:type="spellStart"/>
      <w:r w:rsidRPr="00944861">
        <w:rPr>
          <w:rFonts w:ascii="Verdana" w:hAnsi="Verdana"/>
          <w:b/>
          <w:bCs/>
          <w:sz w:val="18"/>
          <w:szCs w:val="18"/>
        </w:rPr>
        <w:t>vb&amp;t</w:t>
      </w:r>
      <w:proofErr w:type="spellEnd"/>
      <w:r w:rsidRPr="00944861">
        <w:rPr>
          <w:rFonts w:ascii="Verdana" w:hAnsi="Verdana"/>
          <w:b/>
          <w:bCs/>
          <w:sz w:val="18"/>
          <w:szCs w:val="18"/>
        </w:rPr>
        <w:t xml:space="preserve"> en Bewonersgroep Warande</w:t>
      </w:r>
      <w:r w:rsidR="00C723DF">
        <w:rPr>
          <w:rFonts w:ascii="Verdana" w:hAnsi="Verdana"/>
          <w:b/>
          <w:bCs/>
          <w:sz w:val="18"/>
          <w:szCs w:val="18"/>
        </w:rPr>
        <w:t>, dd. 21 oktober 2021</w:t>
      </w:r>
    </w:p>
    <w:p w14:paraId="1C4A9A73" w14:textId="74B32956" w:rsidR="00944861" w:rsidRPr="00C723DF" w:rsidRDefault="00944861" w:rsidP="00944861">
      <w:pPr>
        <w:spacing w:line="260" w:lineRule="exact"/>
        <w:rPr>
          <w:rFonts w:ascii="Verdana" w:hAnsi="Verdana"/>
          <w:sz w:val="18"/>
          <w:szCs w:val="18"/>
        </w:rPr>
      </w:pPr>
      <w:r w:rsidRPr="00C723DF">
        <w:rPr>
          <w:rFonts w:ascii="Verdana" w:hAnsi="Verdana"/>
          <w:sz w:val="18"/>
          <w:szCs w:val="18"/>
        </w:rPr>
        <w:t xml:space="preserve">Deelnemers: </w:t>
      </w:r>
      <w:proofErr w:type="spellStart"/>
      <w:r w:rsidRPr="00C723DF">
        <w:rPr>
          <w:rFonts w:ascii="Verdana" w:hAnsi="Verdana"/>
          <w:sz w:val="18"/>
          <w:szCs w:val="18"/>
        </w:rPr>
        <w:t>Bouchra</w:t>
      </w:r>
      <w:proofErr w:type="spellEnd"/>
      <w:r w:rsidRPr="00C723DF">
        <w:rPr>
          <w:rFonts w:ascii="Verdana" w:hAnsi="Verdana"/>
          <w:sz w:val="18"/>
          <w:szCs w:val="18"/>
        </w:rPr>
        <w:t xml:space="preserve"> </w:t>
      </w:r>
      <w:proofErr w:type="spellStart"/>
      <w:r w:rsidRPr="00C723DF">
        <w:rPr>
          <w:rFonts w:ascii="Verdana" w:hAnsi="Verdana"/>
          <w:sz w:val="18"/>
          <w:szCs w:val="18"/>
        </w:rPr>
        <w:t>Chiari</w:t>
      </w:r>
      <w:proofErr w:type="spellEnd"/>
      <w:r w:rsidRPr="00C723DF">
        <w:rPr>
          <w:rFonts w:ascii="Verdana" w:hAnsi="Verdana"/>
          <w:sz w:val="18"/>
          <w:szCs w:val="18"/>
        </w:rPr>
        <w:t xml:space="preserve"> en Peter de Ruiter van </w:t>
      </w:r>
      <w:proofErr w:type="spellStart"/>
      <w:r w:rsidRPr="00C723DF">
        <w:rPr>
          <w:rFonts w:ascii="Verdana" w:hAnsi="Verdana"/>
          <w:sz w:val="18"/>
          <w:szCs w:val="18"/>
        </w:rPr>
        <w:t>vb&amp;t</w:t>
      </w:r>
      <w:proofErr w:type="spellEnd"/>
      <w:r w:rsidRPr="00C723DF">
        <w:rPr>
          <w:rFonts w:ascii="Verdana" w:hAnsi="Verdana"/>
          <w:sz w:val="18"/>
          <w:szCs w:val="18"/>
        </w:rPr>
        <w:t xml:space="preserve">; Vera </w:t>
      </w:r>
      <w:proofErr w:type="spellStart"/>
      <w:r w:rsidRPr="00C723DF">
        <w:rPr>
          <w:rFonts w:ascii="Verdana" w:hAnsi="Verdana"/>
          <w:sz w:val="18"/>
          <w:szCs w:val="18"/>
        </w:rPr>
        <w:t>Bergman</w:t>
      </w:r>
      <w:proofErr w:type="spellEnd"/>
      <w:r w:rsidRPr="00C723DF">
        <w:rPr>
          <w:rFonts w:ascii="Verdana" w:hAnsi="Verdana"/>
          <w:sz w:val="18"/>
          <w:szCs w:val="18"/>
        </w:rPr>
        <w:t xml:space="preserve"> en Addy </w:t>
      </w:r>
      <w:proofErr w:type="spellStart"/>
      <w:r w:rsidRPr="00C723DF">
        <w:rPr>
          <w:rFonts w:ascii="Verdana" w:hAnsi="Verdana"/>
          <w:sz w:val="18"/>
          <w:szCs w:val="18"/>
        </w:rPr>
        <w:t>Vissere</w:t>
      </w:r>
      <w:proofErr w:type="spellEnd"/>
      <w:r w:rsidRPr="00C723DF">
        <w:rPr>
          <w:rFonts w:ascii="Verdana" w:hAnsi="Verdana"/>
          <w:sz w:val="18"/>
          <w:szCs w:val="18"/>
        </w:rPr>
        <w:t xml:space="preserve"> van de Bewonersgroep </w:t>
      </w:r>
    </w:p>
    <w:p w14:paraId="1845C719" w14:textId="47F3D17D" w:rsidR="00944861" w:rsidRPr="00944861" w:rsidRDefault="00944861" w:rsidP="00944861">
      <w:pPr>
        <w:spacing w:line="260" w:lineRule="exact"/>
        <w:rPr>
          <w:rFonts w:ascii="Verdana" w:hAnsi="Verdana"/>
          <w:b/>
          <w:bCs/>
          <w:sz w:val="18"/>
          <w:szCs w:val="18"/>
        </w:rPr>
      </w:pPr>
    </w:p>
    <w:p w14:paraId="6FB88638" w14:textId="64256905" w:rsidR="00944861" w:rsidRDefault="00944861" w:rsidP="00944861">
      <w:pPr>
        <w:spacing w:line="260" w:lineRule="exact"/>
        <w:rPr>
          <w:rFonts w:ascii="Verdana" w:hAnsi="Verdana"/>
          <w:color w:val="000000"/>
          <w:sz w:val="18"/>
          <w:szCs w:val="18"/>
        </w:rPr>
      </w:pPr>
      <w:r w:rsidRPr="00944861">
        <w:rPr>
          <w:rFonts w:ascii="Verdana" w:hAnsi="Verdana"/>
          <w:sz w:val="18"/>
          <w:szCs w:val="18"/>
        </w:rPr>
        <w:t xml:space="preserve">. De bewonersgroep vraagt of de service van </w:t>
      </w:r>
      <w:proofErr w:type="spellStart"/>
      <w:r w:rsidRPr="00944861">
        <w:rPr>
          <w:rFonts w:ascii="Verdana" w:hAnsi="Verdana"/>
          <w:sz w:val="18"/>
          <w:szCs w:val="18"/>
        </w:rPr>
        <w:t>Optilox</w:t>
      </w:r>
      <w:proofErr w:type="spellEnd"/>
      <w:r w:rsidRPr="00944861">
        <w:rPr>
          <w:rFonts w:ascii="Verdana" w:hAnsi="Verdana"/>
          <w:sz w:val="18"/>
          <w:szCs w:val="18"/>
        </w:rPr>
        <w:t xml:space="preserve"> kan worden overgedragen aan Wiek de Laat.</w:t>
      </w:r>
      <w:r>
        <w:rPr>
          <w:rFonts w:ascii="Verdana" w:hAnsi="Verdana"/>
          <w:sz w:val="18"/>
          <w:szCs w:val="18"/>
        </w:rPr>
        <w:t xml:space="preserve"> </w:t>
      </w:r>
      <w:r>
        <w:rPr>
          <w:rFonts w:ascii="Verdana" w:hAnsi="Verdana"/>
          <w:color w:val="000000"/>
          <w:sz w:val="18"/>
          <w:szCs w:val="18"/>
        </w:rPr>
        <w:t xml:space="preserve">Bij storingen duurt het meestal vrij lang voor </w:t>
      </w:r>
      <w:proofErr w:type="spellStart"/>
      <w:r>
        <w:rPr>
          <w:rFonts w:ascii="Verdana" w:hAnsi="Verdana"/>
          <w:color w:val="000000"/>
          <w:sz w:val="18"/>
          <w:szCs w:val="18"/>
        </w:rPr>
        <w:t>Optilox</w:t>
      </w:r>
      <w:proofErr w:type="spellEnd"/>
      <w:r>
        <w:rPr>
          <w:rFonts w:ascii="Verdana" w:hAnsi="Verdana"/>
          <w:color w:val="000000"/>
          <w:sz w:val="18"/>
          <w:szCs w:val="18"/>
        </w:rPr>
        <w:t xml:space="preserve"> hier ter plekke is. Wiek de Laat woont min of meer om de hoek</w:t>
      </w:r>
      <w:r w:rsidR="006009AE">
        <w:rPr>
          <w:rFonts w:ascii="Verdana" w:hAnsi="Verdana"/>
          <w:color w:val="000000"/>
          <w:sz w:val="18"/>
          <w:szCs w:val="18"/>
        </w:rPr>
        <w:t xml:space="preserve"> en </w:t>
      </w:r>
      <w:r>
        <w:rPr>
          <w:rFonts w:ascii="Verdana" w:hAnsi="Verdana"/>
          <w:color w:val="000000"/>
          <w:sz w:val="18"/>
          <w:szCs w:val="18"/>
        </w:rPr>
        <w:t>is heel snel present.</w:t>
      </w:r>
    </w:p>
    <w:p w14:paraId="701B985E" w14:textId="1D50BE7F" w:rsidR="00944861" w:rsidRDefault="00944861" w:rsidP="00035443">
      <w:pPr>
        <w:spacing w:line="240" w:lineRule="exact"/>
        <w:rPr>
          <w:rFonts w:ascii="Verdana" w:hAnsi="Verdana"/>
          <w:b/>
          <w:bCs/>
          <w:color w:val="000000"/>
          <w:sz w:val="18"/>
          <w:szCs w:val="18"/>
        </w:rPr>
      </w:pPr>
      <w:r>
        <w:rPr>
          <w:rFonts w:ascii="Verdana" w:hAnsi="Verdana"/>
          <w:color w:val="000000"/>
          <w:sz w:val="18"/>
          <w:szCs w:val="18"/>
        </w:rPr>
        <w:t xml:space="preserve">Peter de Ruiter zegt dat bij storing een opdracht zal worden gegeven aan Wiek de Laat, maar </w:t>
      </w:r>
      <w:r w:rsidR="00035443">
        <w:rPr>
          <w:rFonts w:ascii="Verdana" w:hAnsi="Verdana"/>
          <w:color w:val="000000"/>
          <w:sz w:val="18"/>
          <w:szCs w:val="18"/>
        </w:rPr>
        <w:t xml:space="preserve">dat op termijn het sleutelonderhoud zal worden overgedragen aan </w:t>
      </w:r>
      <w:r w:rsidR="00035443" w:rsidRPr="00035443">
        <w:rPr>
          <w:rFonts w:ascii="Verdana" w:hAnsi="Verdana"/>
          <w:b/>
          <w:bCs/>
          <w:color w:val="000000"/>
          <w:sz w:val="18"/>
          <w:szCs w:val="18"/>
        </w:rPr>
        <w:t>Salto Systems</w:t>
      </w:r>
      <w:r w:rsidR="00035443">
        <w:rPr>
          <w:rFonts w:ascii="Verdana" w:hAnsi="Verdana"/>
          <w:b/>
          <w:bCs/>
          <w:color w:val="000000"/>
          <w:sz w:val="18"/>
          <w:szCs w:val="18"/>
        </w:rPr>
        <w:t>.</w:t>
      </w:r>
    </w:p>
    <w:p w14:paraId="217D98BD" w14:textId="6DD56F4A" w:rsidR="00944861" w:rsidRDefault="00035443" w:rsidP="00035443">
      <w:pPr>
        <w:spacing w:line="240" w:lineRule="exact"/>
        <w:rPr>
          <w:rFonts w:ascii="Verdana" w:hAnsi="Verdana"/>
          <w:sz w:val="17"/>
          <w:szCs w:val="17"/>
        </w:rPr>
      </w:pPr>
      <w:r w:rsidRPr="00035443">
        <w:rPr>
          <w:rFonts w:ascii="Verdana" w:hAnsi="Verdana"/>
          <w:sz w:val="17"/>
          <w:szCs w:val="17"/>
        </w:rPr>
        <w:t>Salto Systems</w:t>
      </w:r>
      <w:r>
        <w:rPr>
          <w:rFonts w:ascii="Verdana" w:hAnsi="Verdana"/>
          <w:sz w:val="17"/>
          <w:szCs w:val="17"/>
        </w:rPr>
        <w:t xml:space="preserve"> zal een plan maken voor controle en vervanging van sloten en sleutels. Gedacht wordt om de individuele </w:t>
      </w:r>
      <w:proofErr w:type="spellStart"/>
      <w:r>
        <w:rPr>
          <w:rFonts w:ascii="Verdana" w:hAnsi="Verdana"/>
          <w:sz w:val="17"/>
          <w:szCs w:val="17"/>
        </w:rPr>
        <w:t>electronische</w:t>
      </w:r>
      <w:proofErr w:type="spellEnd"/>
      <w:r>
        <w:rPr>
          <w:rFonts w:ascii="Verdana" w:hAnsi="Verdana"/>
          <w:sz w:val="17"/>
          <w:szCs w:val="17"/>
        </w:rPr>
        <w:t xml:space="preserve"> voordeursleutels te vervangen door cilindersloten.</w:t>
      </w:r>
    </w:p>
    <w:p w14:paraId="301B63A5" w14:textId="25CA81CA" w:rsidR="00035443" w:rsidRDefault="00035443" w:rsidP="00035443">
      <w:pPr>
        <w:spacing w:line="240" w:lineRule="exact"/>
        <w:rPr>
          <w:rFonts w:ascii="Verdana" w:hAnsi="Verdana"/>
          <w:sz w:val="17"/>
          <w:szCs w:val="17"/>
        </w:rPr>
      </w:pPr>
    </w:p>
    <w:p w14:paraId="64E1FBD8" w14:textId="0A3AE1BA" w:rsidR="00035443" w:rsidRDefault="00035443" w:rsidP="00035443">
      <w:pPr>
        <w:spacing w:line="240" w:lineRule="exact"/>
        <w:rPr>
          <w:rFonts w:ascii="Verdana" w:hAnsi="Verdana"/>
          <w:sz w:val="17"/>
          <w:szCs w:val="17"/>
        </w:rPr>
      </w:pPr>
      <w:r>
        <w:rPr>
          <w:rFonts w:ascii="Verdana" w:hAnsi="Verdana"/>
          <w:sz w:val="17"/>
          <w:szCs w:val="17"/>
        </w:rPr>
        <w:t xml:space="preserve">. In aansluiting hier op: er komt binnen kort een </w:t>
      </w:r>
      <w:r w:rsidRPr="00363AEE">
        <w:rPr>
          <w:rFonts w:ascii="Verdana" w:hAnsi="Verdana"/>
          <w:b/>
          <w:bCs/>
          <w:sz w:val="17"/>
          <w:szCs w:val="17"/>
        </w:rPr>
        <w:t>conditiemeting</w:t>
      </w:r>
      <w:r>
        <w:rPr>
          <w:rFonts w:ascii="Verdana" w:hAnsi="Verdana"/>
          <w:sz w:val="17"/>
          <w:szCs w:val="17"/>
        </w:rPr>
        <w:t xml:space="preserve"> van het gebouw en daarop volgend een </w:t>
      </w:r>
      <w:r w:rsidRPr="00363AEE">
        <w:rPr>
          <w:rFonts w:ascii="Verdana" w:hAnsi="Verdana"/>
          <w:b/>
          <w:bCs/>
          <w:sz w:val="17"/>
          <w:szCs w:val="17"/>
        </w:rPr>
        <w:t xml:space="preserve">onderhoudsplan </w:t>
      </w:r>
      <w:r>
        <w:rPr>
          <w:rFonts w:ascii="Verdana" w:hAnsi="Verdana"/>
          <w:sz w:val="17"/>
          <w:szCs w:val="17"/>
        </w:rPr>
        <w:t>voor alle disciplines. Het opstellen van een dergelijk plan zal enige tijd in beslag nemen</w:t>
      </w:r>
      <w:r w:rsidR="006009AE">
        <w:rPr>
          <w:rFonts w:ascii="Verdana" w:hAnsi="Verdana"/>
          <w:sz w:val="17"/>
          <w:szCs w:val="17"/>
        </w:rPr>
        <w:t xml:space="preserve"> </w:t>
      </w:r>
      <w:r>
        <w:rPr>
          <w:rFonts w:ascii="Verdana" w:hAnsi="Verdana"/>
          <w:sz w:val="17"/>
          <w:szCs w:val="17"/>
        </w:rPr>
        <w:t>(gedacht wordt aan begin van de zomer 2022), maar dringende zaken zullen uiteraard eerder aangepakt worden.</w:t>
      </w:r>
    </w:p>
    <w:p w14:paraId="2B5190EC" w14:textId="73316780" w:rsidR="00035443" w:rsidRDefault="00035443" w:rsidP="00035443">
      <w:pPr>
        <w:spacing w:line="240" w:lineRule="exact"/>
        <w:rPr>
          <w:rFonts w:ascii="Verdana" w:hAnsi="Verdana"/>
          <w:sz w:val="17"/>
          <w:szCs w:val="17"/>
        </w:rPr>
      </w:pPr>
    </w:p>
    <w:p w14:paraId="495C9B6D" w14:textId="3D272E74" w:rsidR="00035443" w:rsidRDefault="00035443" w:rsidP="00035443">
      <w:pPr>
        <w:spacing w:line="240" w:lineRule="exact"/>
        <w:rPr>
          <w:rFonts w:ascii="Verdana" w:hAnsi="Verdana"/>
          <w:sz w:val="17"/>
          <w:szCs w:val="17"/>
        </w:rPr>
      </w:pPr>
      <w:r>
        <w:rPr>
          <w:rFonts w:ascii="Verdana" w:hAnsi="Verdana"/>
          <w:sz w:val="17"/>
          <w:szCs w:val="17"/>
        </w:rPr>
        <w:t xml:space="preserve">. Het onderhoud van centrale verwarming en </w:t>
      </w:r>
      <w:proofErr w:type="spellStart"/>
      <w:r>
        <w:rPr>
          <w:rFonts w:ascii="Verdana" w:hAnsi="Verdana"/>
          <w:sz w:val="17"/>
          <w:szCs w:val="17"/>
        </w:rPr>
        <w:t>WtW</w:t>
      </w:r>
      <w:proofErr w:type="spellEnd"/>
      <w:r>
        <w:rPr>
          <w:rFonts w:ascii="Verdana" w:hAnsi="Verdana"/>
          <w:sz w:val="17"/>
          <w:szCs w:val="17"/>
        </w:rPr>
        <w:t xml:space="preserve"> installatie</w:t>
      </w:r>
      <w:r w:rsidR="006009AE">
        <w:rPr>
          <w:rFonts w:ascii="Verdana" w:hAnsi="Verdana"/>
          <w:sz w:val="17"/>
          <w:szCs w:val="17"/>
        </w:rPr>
        <w:t>s</w:t>
      </w:r>
      <w:r>
        <w:rPr>
          <w:rFonts w:ascii="Verdana" w:hAnsi="Verdana"/>
          <w:sz w:val="17"/>
          <w:szCs w:val="17"/>
        </w:rPr>
        <w:t xml:space="preserve"> is overgedragen van Kemkens naar de firma Feenstra. Bewoners zullen hiervan schriftelijk op de hoogte worden gesteld. Het is niet de bedoeling dat bewoners bij storing zelf contact opnemen met Feenstra, maar de storing melden bij de servicedesk van </w:t>
      </w:r>
      <w:proofErr w:type="spellStart"/>
      <w:r>
        <w:rPr>
          <w:rFonts w:ascii="Verdana" w:hAnsi="Verdana"/>
          <w:sz w:val="17"/>
          <w:szCs w:val="17"/>
        </w:rPr>
        <w:t>vb&amp;t</w:t>
      </w:r>
      <w:proofErr w:type="spellEnd"/>
      <w:r>
        <w:rPr>
          <w:rFonts w:ascii="Verdana" w:hAnsi="Verdana"/>
          <w:sz w:val="17"/>
          <w:szCs w:val="17"/>
        </w:rPr>
        <w:t>.</w:t>
      </w:r>
      <w:r w:rsidR="006009AE">
        <w:rPr>
          <w:rFonts w:ascii="Verdana" w:hAnsi="Verdana"/>
          <w:sz w:val="17"/>
          <w:szCs w:val="17"/>
        </w:rPr>
        <w:t xml:space="preserve"> Feenstra zal ook de inpandige ventilatiekanalen moeten gaan onderhouden.</w:t>
      </w:r>
    </w:p>
    <w:p w14:paraId="43F87476" w14:textId="2D98BC4B" w:rsidR="00035443" w:rsidRDefault="00035443" w:rsidP="00035443">
      <w:pPr>
        <w:spacing w:line="240" w:lineRule="exact"/>
        <w:rPr>
          <w:rFonts w:ascii="Verdana" w:hAnsi="Verdana"/>
          <w:sz w:val="17"/>
          <w:szCs w:val="17"/>
        </w:rPr>
      </w:pPr>
    </w:p>
    <w:p w14:paraId="577C5286" w14:textId="2F14A62C" w:rsidR="00035443" w:rsidRDefault="00035443" w:rsidP="00035443">
      <w:pPr>
        <w:spacing w:line="240" w:lineRule="exact"/>
        <w:rPr>
          <w:rFonts w:ascii="Verdana" w:hAnsi="Verdana"/>
          <w:sz w:val="17"/>
          <w:szCs w:val="17"/>
        </w:rPr>
      </w:pPr>
      <w:r>
        <w:rPr>
          <w:rFonts w:ascii="Verdana" w:hAnsi="Verdana"/>
          <w:sz w:val="17"/>
          <w:szCs w:val="17"/>
        </w:rPr>
        <w:t>. Aan de lekkage in de parkeergarage wordt gewerkt. Er is nu een voorlopige oplossing</w:t>
      </w:r>
      <w:r w:rsidR="006009AE">
        <w:rPr>
          <w:rFonts w:ascii="Verdana" w:hAnsi="Verdana"/>
          <w:sz w:val="17"/>
          <w:szCs w:val="17"/>
        </w:rPr>
        <w:t xml:space="preserve"> gevonden, maar er wordt nog onderzocht wat de oorzaak is.</w:t>
      </w:r>
    </w:p>
    <w:p w14:paraId="4637AC91" w14:textId="60E4148F" w:rsidR="006009AE" w:rsidRDefault="006009AE" w:rsidP="00035443">
      <w:pPr>
        <w:spacing w:line="240" w:lineRule="exact"/>
        <w:rPr>
          <w:rFonts w:ascii="Verdana" w:hAnsi="Verdana"/>
          <w:sz w:val="17"/>
          <w:szCs w:val="17"/>
        </w:rPr>
      </w:pPr>
    </w:p>
    <w:p w14:paraId="28F5A2A5" w14:textId="09028B42" w:rsidR="006009AE" w:rsidRDefault="006009AE" w:rsidP="00035443">
      <w:pPr>
        <w:spacing w:line="240" w:lineRule="exact"/>
        <w:rPr>
          <w:rFonts w:ascii="Verdana" w:hAnsi="Verdana"/>
          <w:sz w:val="17"/>
          <w:szCs w:val="17"/>
        </w:rPr>
      </w:pPr>
      <w:r>
        <w:rPr>
          <w:rFonts w:ascii="Verdana" w:hAnsi="Verdana"/>
          <w:sz w:val="17"/>
          <w:szCs w:val="17"/>
        </w:rPr>
        <w:t>. Het aanbrengen van uniforme zonwering aan de buitenkant van de achterzijde krijgt geen prioriteit, maar zal wel in gedachten worden gehouden. Het staat bewoners vrij om zelf aan de binnenkant zonwering aan te brengen.</w:t>
      </w:r>
    </w:p>
    <w:p w14:paraId="41A5169A" w14:textId="7560F18D" w:rsidR="006009AE" w:rsidRDefault="006009AE" w:rsidP="00035443">
      <w:pPr>
        <w:spacing w:line="240" w:lineRule="exact"/>
        <w:rPr>
          <w:rFonts w:ascii="Verdana" w:hAnsi="Verdana"/>
          <w:sz w:val="17"/>
          <w:szCs w:val="17"/>
        </w:rPr>
      </w:pPr>
    </w:p>
    <w:p w14:paraId="231FA5BC" w14:textId="5E267C9E" w:rsidR="006009AE" w:rsidRDefault="006009AE" w:rsidP="00035443">
      <w:pPr>
        <w:spacing w:line="240" w:lineRule="exact"/>
        <w:rPr>
          <w:rFonts w:ascii="Verdana" w:hAnsi="Verdana"/>
          <w:sz w:val="17"/>
          <w:szCs w:val="17"/>
        </w:rPr>
      </w:pPr>
      <w:r>
        <w:rPr>
          <w:rFonts w:ascii="Verdana" w:hAnsi="Verdana"/>
          <w:sz w:val="17"/>
          <w:szCs w:val="17"/>
        </w:rPr>
        <w:t xml:space="preserve">. In opdracht van </w:t>
      </w:r>
      <w:proofErr w:type="spellStart"/>
      <w:r>
        <w:rPr>
          <w:rFonts w:ascii="Verdana" w:hAnsi="Verdana"/>
          <w:sz w:val="17"/>
          <w:szCs w:val="17"/>
        </w:rPr>
        <w:t>Bouwinvest</w:t>
      </w:r>
      <w:proofErr w:type="spellEnd"/>
      <w:r>
        <w:rPr>
          <w:rFonts w:ascii="Verdana" w:hAnsi="Verdana"/>
          <w:sz w:val="17"/>
          <w:szCs w:val="17"/>
        </w:rPr>
        <w:t xml:space="preserve"> is </w:t>
      </w:r>
      <w:proofErr w:type="spellStart"/>
      <w:r>
        <w:rPr>
          <w:rFonts w:ascii="Verdana" w:hAnsi="Verdana"/>
          <w:sz w:val="17"/>
          <w:szCs w:val="17"/>
        </w:rPr>
        <w:t>vb&amp;t</w:t>
      </w:r>
      <w:proofErr w:type="spellEnd"/>
      <w:r>
        <w:rPr>
          <w:rFonts w:ascii="Verdana" w:hAnsi="Verdana"/>
          <w:sz w:val="17"/>
          <w:szCs w:val="17"/>
        </w:rPr>
        <w:t xml:space="preserve"> bezig met </w:t>
      </w:r>
      <w:r w:rsidR="00363AEE">
        <w:rPr>
          <w:rFonts w:ascii="Verdana" w:hAnsi="Verdana"/>
          <w:sz w:val="17"/>
          <w:szCs w:val="17"/>
        </w:rPr>
        <w:t>het opstellen van regels ter bevordering van de brandveiligheid. (Daarbij komen er onder meer regels voor wat wel en niet kan worden ondergebracht in de parkeergarage. )Hier zal prudent mee worden omgegaan, omdat er jarenlang een gedoogbeleid is gevoerd.</w:t>
      </w:r>
    </w:p>
    <w:p w14:paraId="6E8C7583" w14:textId="1D85221F" w:rsidR="00363AEE" w:rsidRDefault="00363AEE" w:rsidP="00035443">
      <w:pPr>
        <w:spacing w:line="240" w:lineRule="exact"/>
        <w:rPr>
          <w:rFonts w:ascii="Verdana" w:hAnsi="Verdana"/>
          <w:sz w:val="17"/>
          <w:szCs w:val="17"/>
        </w:rPr>
      </w:pPr>
    </w:p>
    <w:p w14:paraId="177AB8BC" w14:textId="0587AA18" w:rsidR="00363AEE" w:rsidRDefault="00363AEE" w:rsidP="00035443">
      <w:pPr>
        <w:spacing w:line="240" w:lineRule="exact"/>
        <w:rPr>
          <w:rFonts w:ascii="Verdana" w:hAnsi="Verdana"/>
          <w:sz w:val="17"/>
          <w:szCs w:val="17"/>
        </w:rPr>
      </w:pPr>
      <w:r>
        <w:rPr>
          <w:rFonts w:ascii="Verdana" w:hAnsi="Verdana"/>
          <w:sz w:val="17"/>
          <w:szCs w:val="17"/>
        </w:rPr>
        <w:t>. Electrische fietsen mogen worden opgeladen in het fietsenhok. Het gaat hier om een collectieve voorziening. De kosten worden doorbereken in de servicekosten waar iedereen aan mee betaalt. Ter vergelijking: bewoners van de begane grond betalen ook mee aan de kosten van onderhoud van de lift.</w:t>
      </w:r>
    </w:p>
    <w:p w14:paraId="40951563" w14:textId="3262596C" w:rsidR="00363AEE" w:rsidRDefault="00363AEE" w:rsidP="00035443">
      <w:pPr>
        <w:spacing w:line="240" w:lineRule="exact"/>
        <w:rPr>
          <w:rFonts w:ascii="Verdana" w:hAnsi="Verdana"/>
          <w:sz w:val="17"/>
          <w:szCs w:val="17"/>
        </w:rPr>
      </w:pPr>
    </w:p>
    <w:p w14:paraId="020D51A4" w14:textId="59677DF8" w:rsidR="00363AEE" w:rsidRDefault="00363AEE" w:rsidP="00035443">
      <w:pPr>
        <w:spacing w:line="240" w:lineRule="exact"/>
        <w:rPr>
          <w:rFonts w:ascii="Verdana" w:hAnsi="Verdana"/>
          <w:sz w:val="17"/>
          <w:szCs w:val="17"/>
        </w:rPr>
      </w:pPr>
      <w:r>
        <w:rPr>
          <w:rFonts w:ascii="Verdana" w:hAnsi="Verdana"/>
          <w:sz w:val="17"/>
          <w:szCs w:val="17"/>
        </w:rPr>
        <w:t>. Er wordt al jarenlang gevraagd of het mogelijk is om iets te doen aan de grasveldjes aan de voorzijde</w:t>
      </w:r>
      <w:r w:rsidR="00276B3E">
        <w:rPr>
          <w:rFonts w:ascii="Verdana" w:hAnsi="Verdana"/>
          <w:sz w:val="17"/>
          <w:szCs w:val="17"/>
        </w:rPr>
        <w:t>.</w:t>
      </w:r>
    </w:p>
    <w:p w14:paraId="6BE40B87" w14:textId="684958D8" w:rsidR="00276B3E" w:rsidRDefault="00276B3E" w:rsidP="00276B3E">
      <w:pPr>
        <w:spacing w:line="240" w:lineRule="exact"/>
        <w:rPr>
          <w:rFonts w:ascii="Verdana" w:hAnsi="Verdana"/>
          <w:sz w:val="17"/>
          <w:szCs w:val="17"/>
        </w:rPr>
      </w:pPr>
      <w:r w:rsidRPr="00276B3E">
        <w:rPr>
          <w:rFonts w:ascii="Verdana" w:hAnsi="Verdana"/>
          <w:sz w:val="17"/>
          <w:szCs w:val="17"/>
        </w:rPr>
        <w:t xml:space="preserve">Zoals het nu is lopen kinderen voor de ramen van de slaapkamers langs en worden honden op het gras uitgelaten. Dit behoeft verbetering, minimaal door het </w:t>
      </w:r>
      <w:r w:rsidR="001A7FAC">
        <w:rPr>
          <w:rFonts w:ascii="Verdana" w:hAnsi="Verdana"/>
          <w:sz w:val="17"/>
          <w:szCs w:val="17"/>
        </w:rPr>
        <w:t xml:space="preserve">rondom </w:t>
      </w:r>
      <w:r w:rsidRPr="00276B3E">
        <w:rPr>
          <w:rFonts w:ascii="Verdana" w:hAnsi="Verdana"/>
          <w:sz w:val="17"/>
          <w:szCs w:val="17"/>
        </w:rPr>
        <w:t xml:space="preserve">aanbrengen van hegjes en </w:t>
      </w:r>
      <w:r>
        <w:rPr>
          <w:rFonts w:ascii="Verdana" w:hAnsi="Verdana"/>
          <w:sz w:val="17"/>
          <w:szCs w:val="17"/>
        </w:rPr>
        <w:t>perken met struiken en bloemen,</w:t>
      </w:r>
      <w:r w:rsidRPr="00276B3E">
        <w:rPr>
          <w:rFonts w:ascii="Verdana" w:hAnsi="Verdana"/>
          <w:sz w:val="17"/>
          <w:szCs w:val="17"/>
        </w:rPr>
        <w:t xml:space="preserve"> waardoor mensen en honden op de stoep blijven.</w:t>
      </w:r>
    </w:p>
    <w:p w14:paraId="0E046A15" w14:textId="56C5139B" w:rsidR="00276B3E" w:rsidRDefault="00276B3E" w:rsidP="00276B3E">
      <w:pPr>
        <w:spacing w:line="240" w:lineRule="exact"/>
        <w:rPr>
          <w:rFonts w:ascii="Verdana" w:hAnsi="Verdana"/>
          <w:sz w:val="17"/>
          <w:szCs w:val="17"/>
        </w:rPr>
      </w:pPr>
      <w:proofErr w:type="spellStart"/>
      <w:r>
        <w:rPr>
          <w:rFonts w:ascii="Verdana" w:hAnsi="Verdana"/>
          <w:sz w:val="17"/>
          <w:szCs w:val="17"/>
        </w:rPr>
        <w:t>Vb&amp;t</w:t>
      </w:r>
      <w:proofErr w:type="spellEnd"/>
      <w:r>
        <w:rPr>
          <w:rFonts w:ascii="Verdana" w:hAnsi="Verdana"/>
          <w:sz w:val="17"/>
          <w:szCs w:val="17"/>
        </w:rPr>
        <w:t xml:space="preserve"> ziet de redelijkheid van het verzoek, zeker als je de grasveldjes vergelijkt met de keurige beplanting bij de Leilinde, maar zegt dat hier vooralsnog geen budget voor is. Misschien volgend jaar.</w:t>
      </w:r>
    </w:p>
    <w:p w14:paraId="618DFE38" w14:textId="4CE5230E" w:rsidR="00276B3E" w:rsidRDefault="00276B3E" w:rsidP="00276B3E">
      <w:pPr>
        <w:spacing w:line="240" w:lineRule="exact"/>
        <w:rPr>
          <w:rFonts w:ascii="Verdana" w:hAnsi="Verdana"/>
          <w:sz w:val="17"/>
          <w:szCs w:val="17"/>
        </w:rPr>
      </w:pPr>
      <w:r>
        <w:rPr>
          <w:rFonts w:ascii="Verdana" w:hAnsi="Verdana"/>
          <w:sz w:val="17"/>
          <w:szCs w:val="17"/>
        </w:rPr>
        <w:t>Er komen wel meer bordjes met ‘verboden honden hier te laten poepen’.</w:t>
      </w:r>
    </w:p>
    <w:p w14:paraId="0BD52C96" w14:textId="77777777" w:rsidR="00C561B6" w:rsidRDefault="00C561B6" w:rsidP="00276B3E">
      <w:pPr>
        <w:spacing w:line="240" w:lineRule="exact"/>
        <w:rPr>
          <w:rFonts w:ascii="Verdana" w:hAnsi="Verdana"/>
          <w:sz w:val="17"/>
          <w:szCs w:val="17"/>
        </w:rPr>
      </w:pPr>
    </w:p>
    <w:p w14:paraId="725885F5" w14:textId="40B7AF66" w:rsidR="00276B3E" w:rsidRDefault="00276B3E" w:rsidP="00035443">
      <w:pPr>
        <w:spacing w:line="240" w:lineRule="exact"/>
        <w:rPr>
          <w:rFonts w:ascii="Verdana" w:hAnsi="Verdana"/>
          <w:sz w:val="17"/>
          <w:szCs w:val="17"/>
        </w:rPr>
      </w:pPr>
      <w:r>
        <w:rPr>
          <w:rFonts w:ascii="Verdana" w:hAnsi="Verdana"/>
          <w:sz w:val="17"/>
          <w:szCs w:val="17"/>
        </w:rPr>
        <w:t xml:space="preserve">. Peter de Ruiter zal contact opnemen met COR in verband met het sneeuwvrij houden van de op/afrit van de parkeergarage. </w:t>
      </w:r>
      <w:r w:rsidR="00C561B6">
        <w:rPr>
          <w:rFonts w:ascii="Verdana" w:hAnsi="Verdana"/>
          <w:sz w:val="17"/>
          <w:szCs w:val="17"/>
        </w:rPr>
        <w:t>Indien nodig zal hij zorgen voor ton met strooiz</w:t>
      </w:r>
      <w:r w:rsidR="001A7FAC">
        <w:rPr>
          <w:rFonts w:ascii="Verdana" w:hAnsi="Verdana"/>
          <w:sz w:val="17"/>
          <w:szCs w:val="17"/>
        </w:rPr>
        <w:t>out</w:t>
      </w:r>
      <w:r w:rsidR="00C561B6">
        <w:rPr>
          <w:rFonts w:ascii="Verdana" w:hAnsi="Verdana"/>
          <w:sz w:val="17"/>
          <w:szCs w:val="17"/>
        </w:rPr>
        <w:t>. Contact hierover met Jan de Vries en Addy.</w:t>
      </w:r>
      <w:r w:rsidR="001A7FAC">
        <w:rPr>
          <w:rFonts w:ascii="Verdana" w:hAnsi="Verdana"/>
          <w:sz w:val="17"/>
          <w:szCs w:val="17"/>
        </w:rPr>
        <w:t xml:space="preserve"> </w:t>
      </w:r>
      <w:proofErr w:type="spellStart"/>
      <w:r w:rsidR="001A7FAC">
        <w:rPr>
          <w:rFonts w:ascii="Verdana" w:hAnsi="Verdana"/>
          <w:sz w:val="17"/>
          <w:szCs w:val="17"/>
        </w:rPr>
        <w:t>Vissere</w:t>
      </w:r>
      <w:proofErr w:type="spellEnd"/>
      <w:r w:rsidR="001A7FAC">
        <w:rPr>
          <w:rFonts w:ascii="Verdana" w:hAnsi="Verdana"/>
          <w:sz w:val="17"/>
          <w:szCs w:val="17"/>
        </w:rPr>
        <w:t>.</w:t>
      </w:r>
    </w:p>
    <w:p w14:paraId="61D0A64F" w14:textId="1C88FEC4" w:rsidR="00433A2B" w:rsidRDefault="00433A2B" w:rsidP="00035443">
      <w:pPr>
        <w:spacing w:line="240" w:lineRule="exact"/>
        <w:rPr>
          <w:rFonts w:ascii="Verdana" w:hAnsi="Verdana"/>
          <w:sz w:val="17"/>
          <w:szCs w:val="17"/>
        </w:rPr>
      </w:pPr>
    </w:p>
    <w:p w14:paraId="4EA2656B" w14:textId="3EE13ABF" w:rsidR="00433A2B" w:rsidRDefault="00433A2B" w:rsidP="00035443">
      <w:pPr>
        <w:spacing w:line="240" w:lineRule="exact"/>
        <w:rPr>
          <w:rFonts w:ascii="Verdana" w:hAnsi="Verdana"/>
          <w:sz w:val="17"/>
          <w:szCs w:val="17"/>
        </w:rPr>
      </w:pPr>
      <w:r>
        <w:rPr>
          <w:rFonts w:ascii="Verdana" w:hAnsi="Verdana"/>
          <w:sz w:val="17"/>
          <w:szCs w:val="17"/>
        </w:rPr>
        <w:t>. Over de afrekening van de Servicekosten is een aparte mail naar de accountmanagers gestuurd.</w:t>
      </w:r>
    </w:p>
    <w:p w14:paraId="619786BA" w14:textId="77777777" w:rsidR="00433A2B" w:rsidRDefault="00433A2B" w:rsidP="00035443">
      <w:pPr>
        <w:spacing w:line="240" w:lineRule="exact"/>
        <w:rPr>
          <w:rFonts w:ascii="Verdana" w:hAnsi="Verdana"/>
          <w:sz w:val="17"/>
          <w:szCs w:val="17"/>
        </w:rPr>
      </w:pPr>
    </w:p>
    <w:sectPr w:rsidR="00433A2B"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38"/>
    <w:multiLevelType w:val="hybridMultilevel"/>
    <w:tmpl w:val="00CE44FC"/>
    <w:lvl w:ilvl="0" w:tplc="8A6A6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C31A5C"/>
    <w:multiLevelType w:val="multilevel"/>
    <w:tmpl w:val="C36E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61"/>
    <w:rsid w:val="00035443"/>
    <w:rsid w:val="001A7FAC"/>
    <w:rsid w:val="00276B3E"/>
    <w:rsid w:val="00363AEE"/>
    <w:rsid w:val="00433A2B"/>
    <w:rsid w:val="005E7B64"/>
    <w:rsid w:val="006009AE"/>
    <w:rsid w:val="00916DBE"/>
    <w:rsid w:val="00944861"/>
    <w:rsid w:val="009B43AB"/>
    <w:rsid w:val="00C561B6"/>
    <w:rsid w:val="00C72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258C"/>
  <w15:chartTrackingRefBased/>
  <w15:docId w15:val="{4F16D6F2-EEA2-F14A-A5E1-78824A6B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4861"/>
    <w:pPr>
      <w:ind w:left="720"/>
      <w:contextualSpacing/>
    </w:pPr>
  </w:style>
  <w:style w:type="paragraph" w:customStyle="1" w:styleId="m-4630048104672091733msolistparagraph">
    <w:name w:val="m_-4630048104672091733msolistparagraph"/>
    <w:basedOn w:val="Standaard"/>
    <w:rsid w:val="00276B3E"/>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2022-04-15T10:42:00Z</dcterms:created>
  <dcterms:modified xsi:type="dcterms:W3CDTF">2022-04-15T10:42:00Z</dcterms:modified>
</cp:coreProperties>
</file>