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F0A4" w14:textId="27B09316" w:rsidR="00122D4B" w:rsidRPr="00122D4B" w:rsidRDefault="00122D4B" w:rsidP="00122D4B">
      <w:pPr>
        <w:rPr>
          <w:rFonts w:ascii="Calibri" w:eastAsia="Times New Roman" w:hAnsi="Calibri" w:cs="Calibri"/>
          <w:b/>
          <w:bCs/>
          <w:color w:val="000000"/>
          <w:sz w:val="22"/>
          <w:szCs w:val="22"/>
          <w:lang w:eastAsia="nl-NL"/>
        </w:rPr>
      </w:pPr>
      <w:r>
        <w:rPr>
          <w:rFonts w:ascii="Calibri" w:eastAsia="Times New Roman" w:hAnsi="Calibri" w:cs="Calibri"/>
          <w:b/>
          <w:bCs/>
          <w:color w:val="000000"/>
          <w:sz w:val="22"/>
          <w:szCs w:val="22"/>
          <w:lang w:eastAsia="nl-NL"/>
        </w:rPr>
        <w:t xml:space="preserve">Verslag </w:t>
      </w:r>
      <w:r w:rsidRPr="00122D4B">
        <w:rPr>
          <w:rFonts w:ascii="Calibri" w:eastAsia="Times New Roman" w:hAnsi="Calibri" w:cs="Calibri"/>
          <w:b/>
          <w:bCs/>
          <w:color w:val="000000"/>
          <w:sz w:val="22"/>
          <w:szCs w:val="22"/>
          <w:lang w:eastAsia="nl-NL"/>
        </w:rPr>
        <w:t>Bewonersvergadering 11 november 2021</w:t>
      </w:r>
    </w:p>
    <w:p w14:paraId="60C5CEB8" w14:textId="316E0C45" w:rsidR="00122D4B" w:rsidRDefault="00122D4B" w:rsidP="00122D4B">
      <w:pPr>
        <w:rPr>
          <w:rFonts w:ascii="Calibri" w:eastAsia="Times New Roman" w:hAnsi="Calibri" w:cs="Calibri"/>
          <w:b/>
          <w:bCs/>
          <w:color w:val="000000"/>
          <w:sz w:val="22"/>
          <w:szCs w:val="22"/>
          <w:lang w:eastAsia="nl-NL"/>
        </w:rPr>
      </w:pPr>
      <w:proofErr w:type="spellStart"/>
      <w:r w:rsidRPr="00122D4B">
        <w:rPr>
          <w:rFonts w:ascii="Calibri" w:eastAsia="Times New Roman" w:hAnsi="Calibri" w:cs="Calibri"/>
          <w:b/>
          <w:bCs/>
          <w:color w:val="000000"/>
          <w:sz w:val="22"/>
          <w:szCs w:val="22"/>
          <w:lang w:eastAsia="nl-NL"/>
        </w:rPr>
        <w:t>Gagelboschplein</w:t>
      </w:r>
      <w:proofErr w:type="spellEnd"/>
      <w:r w:rsidRPr="00122D4B">
        <w:rPr>
          <w:rFonts w:ascii="Calibri" w:eastAsia="Times New Roman" w:hAnsi="Calibri" w:cs="Calibri"/>
          <w:b/>
          <w:bCs/>
          <w:color w:val="000000"/>
          <w:sz w:val="22"/>
          <w:szCs w:val="22"/>
          <w:lang w:eastAsia="nl-NL"/>
        </w:rPr>
        <w:t xml:space="preserve"> 200, Atrium, 19.30 uur</w:t>
      </w:r>
    </w:p>
    <w:p w14:paraId="65D992AC" w14:textId="77777777" w:rsidR="00F1785A" w:rsidRDefault="00F1785A" w:rsidP="00122D4B">
      <w:pPr>
        <w:rPr>
          <w:rFonts w:ascii="Calibri" w:eastAsia="Times New Roman" w:hAnsi="Calibri" w:cs="Calibri"/>
          <w:b/>
          <w:bCs/>
          <w:color w:val="000000"/>
          <w:sz w:val="22"/>
          <w:szCs w:val="22"/>
          <w:lang w:eastAsia="nl-NL"/>
        </w:rPr>
      </w:pPr>
    </w:p>
    <w:p w14:paraId="3F3EF09E" w14:textId="39B8738E" w:rsidR="00156F87" w:rsidRPr="00122D4B" w:rsidRDefault="00156F87" w:rsidP="00122D4B">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Er is gebruik gemaakt van </w:t>
      </w:r>
      <w:r w:rsidR="00795EAB">
        <w:rPr>
          <w:rFonts w:ascii="Calibri" w:eastAsia="Times New Roman" w:hAnsi="Calibri" w:cs="Calibri"/>
          <w:color w:val="000000"/>
          <w:sz w:val="22"/>
          <w:szCs w:val="22"/>
          <w:lang w:eastAsia="nl-NL"/>
        </w:rPr>
        <w:t>PowerPoint</w:t>
      </w:r>
      <w:r>
        <w:rPr>
          <w:rFonts w:ascii="Calibri" w:eastAsia="Times New Roman" w:hAnsi="Calibri" w:cs="Calibri"/>
          <w:color w:val="000000"/>
          <w:sz w:val="22"/>
          <w:szCs w:val="22"/>
          <w:lang w:eastAsia="nl-NL"/>
        </w:rPr>
        <w:t xml:space="preserve"> presentatie. Wie belangstelling heeft kan een kopie van de presentatie opvragen bij Vera Bergman.</w:t>
      </w:r>
    </w:p>
    <w:p w14:paraId="4C4320A3" w14:textId="77777777" w:rsidR="00122D4B" w:rsidRPr="00122D4B" w:rsidRDefault="00122D4B" w:rsidP="00122D4B">
      <w:pPr>
        <w:rPr>
          <w:rFonts w:ascii="Calibri" w:eastAsia="Times New Roman" w:hAnsi="Calibri" w:cs="Calibri"/>
          <w:b/>
          <w:bCs/>
          <w:color w:val="000000"/>
          <w:sz w:val="22"/>
          <w:szCs w:val="22"/>
          <w:lang w:eastAsia="nl-NL"/>
        </w:rPr>
      </w:pPr>
    </w:p>
    <w:p w14:paraId="763561D1" w14:textId="4380BAFE" w:rsidR="00983E11" w:rsidRPr="00983E11" w:rsidRDefault="00122D4B" w:rsidP="00983E11">
      <w:pPr>
        <w:numPr>
          <w:ilvl w:val="0"/>
          <w:numId w:val="1"/>
        </w:numPr>
        <w:rPr>
          <w:rFonts w:ascii="Calibri" w:eastAsia="Times New Roman" w:hAnsi="Calibri" w:cs="Calibri"/>
          <w:color w:val="000000"/>
          <w:sz w:val="22"/>
          <w:szCs w:val="22"/>
          <w:lang w:eastAsia="nl-NL"/>
        </w:rPr>
      </w:pPr>
      <w:r>
        <w:rPr>
          <w:rFonts w:ascii="Calibri" w:eastAsia="Times New Roman" w:hAnsi="Calibri" w:cs="Calibri"/>
          <w:b/>
          <w:bCs/>
          <w:color w:val="000000"/>
          <w:sz w:val="22"/>
          <w:szCs w:val="22"/>
          <w:lang w:eastAsia="nl-NL"/>
        </w:rPr>
        <w:t>Opening</w:t>
      </w:r>
      <w:r>
        <w:rPr>
          <w:rFonts w:ascii="Calibri" w:eastAsia="Times New Roman" w:hAnsi="Calibri" w:cs="Calibri"/>
          <w:b/>
          <w:bCs/>
          <w:color w:val="000000"/>
          <w:sz w:val="22"/>
          <w:szCs w:val="22"/>
          <w:lang w:eastAsia="nl-NL"/>
        </w:rPr>
        <w:br/>
      </w:r>
      <w:r>
        <w:rPr>
          <w:rFonts w:ascii="Calibri" w:eastAsia="Times New Roman" w:hAnsi="Calibri" w:cs="Calibri"/>
          <w:color w:val="000000"/>
          <w:sz w:val="22"/>
          <w:szCs w:val="22"/>
          <w:lang w:eastAsia="nl-NL"/>
        </w:rPr>
        <w:t xml:space="preserve">Vera Bergman opent de vergadering en </w:t>
      </w:r>
      <w:r w:rsidR="00156F87">
        <w:rPr>
          <w:rFonts w:ascii="Calibri" w:eastAsia="Times New Roman" w:hAnsi="Calibri" w:cs="Calibri"/>
          <w:color w:val="000000"/>
          <w:sz w:val="22"/>
          <w:szCs w:val="22"/>
          <w:lang w:eastAsia="nl-NL"/>
        </w:rPr>
        <w:t xml:space="preserve">heet de 25 aanwezigen hartelijk welkom. Ze </w:t>
      </w:r>
      <w:r>
        <w:rPr>
          <w:rFonts w:ascii="Calibri" w:eastAsia="Times New Roman" w:hAnsi="Calibri" w:cs="Calibri"/>
          <w:color w:val="000000"/>
          <w:sz w:val="22"/>
          <w:szCs w:val="22"/>
          <w:lang w:eastAsia="nl-NL"/>
        </w:rPr>
        <w:t>leest een lijstje met 12 afmeldingen voor.</w:t>
      </w:r>
      <w:r>
        <w:rPr>
          <w:rFonts w:ascii="Calibri" w:eastAsia="Times New Roman" w:hAnsi="Calibri" w:cs="Calibri"/>
          <w:color w:val="000000"/>
          <w:sz w:val="22"/>
          <w:szCs w:val="22"/>
          <w:lang w:eastAsia="nl-NL"/>
        </w:rPr>
        <w:br/>
        <w:t xml:space="preserve">Daarna worden de leden van de bewonersgroep voorgesteld, met speciale aandacht voor Addy </w:t>
      </w:r>
      <w:proofErr w:type="spellStart"/>
      <w:r>
        <w:rPr>
          <w:rFonts w:ascii="Calibri" w:eastAsia="Times New Roman" w:hAnsi="Calibri" w:cs="Calibri"/>
          <w:color w:val="000000"/>
          <w:sz w:val="22"/>
          <w:szCs w:val="22"/>
          <w:lang w:eastAsia="nl-NL"/>
        </w:rPr>
        <w:t>Vissere</w:t>
      </w:r>
      <w:proofErr w:type="spellEnd"/>
      <w:r>
        <w:rPr>
          <w:rFonts w:ascii="Calibri" w:eastAsia="Times New Roman" w:hAnsi="Calibri" w:cs="Calibri"/>
          <w:color w:val="000000"/>
          <w:sz w:val="22"/>
          <w:szCs w:val="22"/>
          <w:lang w:eastAsia="nl-NL"/>
        </w:rPr>
        <w:t>, die sinds kort tot de bewonersgroep is toegetreden. Ook wordt gerefereerd aan het feit dat Jan de Vries, als beheerder van Klankboek en als betrokken bewoner, nauw samenwerkt met de bewonersgroep.</w:t>
      </w:r>
      <w:r w:rsidR="00983E11">
        <w:rPr>
          <w:rFonts w:ascii="Calibri" w:eastAsia="Times New Roman" w:hAnsi="Calibri" w:cs="Calibri"/>
          <w:color w:val="000000"/>
          <w:sz w:val="22"/>
          <w:szCs w:val="22"/>
          <w:lang w:eastAsia="nl-NL"/>
        </w:rPr>
        <w:t xml:space="preserve"> Tevens komt aan de orde dat twee leden van de bewonersgroep, Ton van Bruggen en Jan van Kessel wegens langdurige ziekte niet bij de vergadering aanwezig zijn. Ton van Bruggen heeft laten weten dat hij niet langer deel </w:t>
      </w:r>
      <w:r w:rsidR="000C6E69">
        <w:rPr>
          <w:rFonts w:ascii="Calibri" w:eastAsia="Times New Roman" w:hAnsi="Calibri" w:cs="Calibri"/>
          <w:color w:val="000000"/>
          <w:sz w:val="22"/>
          <w:szCs w:val="22"/>
          <w:lang w:eastAsia="nl-NL"/>
        </w:rPr>
        <w:t xml:space="preserve">kan </w:t>
      </w:r>
      <w:r w:rsidR="00983E11">
        <w:rPr>
          <w:rFonts w:ascii="Calibri" w:eastAsia="Times New Roman" w:hAnsi="Calibri" w:cs="Calibri"/>
          <w:color w:val="000000"/>
          <w:sz w:val="22"/>
          <w:szCs w:val="22"/>
          <w:lang w:eastAsia="nl-NL"/>
        </w:rPr>
        <w:t>uitmaken van de bewonersgroep.</w:t>
      </w:r>
    </w:p>
    <w:p w14:paraId="294E62BA" w14:textId="77777777" w:rsidR="00122D4B" w:rsidRPr="00122D4B" w:rsidRDefault="00122D4B" w:rsidP="00122D4B">
      <w:pPr>
        <w:ind w:left="420"/>
        <w:rPr>
          <w:rFonts w:ascii="Calibri" w:eastAsia="Times New Roman" w:hAnsi="Calibri" w:cs="Calibri"/>
          <w:color w:val="000000"/>
          <w:sz w:val="22"/>
          <w:szCs w:val="22"/>
          <w:lang w:eastAsia="nl-NL"/>
        </w:rPr>
      </w:pPr>
    </w:p>
    <w:p w14:paraId="4647F60A" w14:textId="1B0753DE" w:rsidR="00122D4B" w:rsidRPr="00156F87" w:rsidRDefault="00122D4B" w:rsidP="00156F87">
      <w:pPr>
        <w:pStyle w:val="Lijstalinea"/>
        <w:numPr>
          <w:ilvl w:val="0"/>
          <w:numId w:val="1"/>
        </w:numPr>
        <w:rPr>
          <w:rFonts w:ascii="Calibri" w:eastAsia="Times New Roman" w:hAnsi="Calibri" w:cs="Calibri"/>
          <w:color w:val="000000"/>
          <w:sz w:val="22"/>
          <w:szCs w:val="22"/>
          <w:lang w:eastAsia="nl-NL"/>
        </w:rPr>
      </w:pPr>
      <w:r w:rsidRPr="00983E11">
        <w:rPr>
          <w:rFonts w:ascii="Calibri" w:eastAsia="Times New Roman" w:hAnsi="Calibri" w:cs="Calibri"/>
          <w:b/>
          <w:bCs/>
          <w:color w:val="000000"/>
          <w:sz w:val="22"/>
          <w:szCs w:val="22"/>
          <w:lang w:eastAsia="nl-NL"/>
        </w:rPr>
        <w:t>Korte historie</w:t>
      </w:r>
      <w:r w:rsidRPr="00983E11">
        <w:rPr>
          <w:rFonts w:ascii="Calibri" w:eastAsia="Times New Roman" w:hAnsi="Calibri" w:cs="Calibri"/>
          <w:b/>
          <w:bCs/>
          <w:color w:val="000000"/>
          <w:sz w:val="22"/>
          <w:szCs w:val="22"/>
          <w:lang w:eastAsia="nl-NL"/>
        </w:rPr>
        <w:br/>
      </w:r>
      <w:r w:rsidR="00156F87">
        <w:rPr>
          <w:rFonts w:ascii="Calibri" w:eastAsia="Times New Roman" w:hAnsi="Calibri" w:cs="Calibri"/>
          <w:color w:val="000000"/>
          <w:sz w:val="22"/>
          <w:szCs w:val="22"/>
          <w:lang w:eastAsia="nl-NL"/>
        </w:rPr>
        <w:t xml:space="preserve">Vera Bergman geeft een toelichting op het ontstaan van de bewonersgroep: </w:t>
      </w:r>
      <w:r w:rsidR="00156F87">
        <w:rPr>
          <w:rFonts w:ascii="Calibri" w:eastAsia="Times New Roman" w:hAnsi="Calibri" w:cs="Calibri"/>
          <w:color w:val="000000"/>
          <w:sz w:val="22"/>
          <w:szCs w:val="22"/>
          <w:lang w:eastAsia="nl-NL"/>
        </w:rPr>
        <w:br/>
        <w:t>I</w:t>
      </w:r>
      <w:r w:rsidRPr="00156F87">
        <w:rPr>
          <w:rFonts w:ascii="Calibri" w:eastAsia="Times New Roman" w:hAnsi="Calibri" w:cs="Calibri"/>
          <w:color w:val="000000"/>
          <w:sz w:val="22"/>
          <w:szCs w:val="22"/>
          <w:lang w:eastAsia="nl-NL"/>
        </w:rPr>
        <w:t xml:space="preserve">n maart 2019 legde </w:t>
      </w:r>
      <w:r w:rsidR="000C6E69">
        <w:rPr>
          <w:rFonts w:ascii="Calibri" w:eastAsia="Times New Roman" w:hAnsi="Calibri" w:cs="Calibri"/>
          <w:color w:val="000000"/>
          <w:sz w:val="22"/>
          <w:szCs w:val="22"/>
          <w:lang w:eastAsia="nl-NL"/>
        </w:rPr>
        <w:t>J</w:t>
      </w:r>
      <w:r w:rsidRPr="00156F87">
        <w:rPr>
          <w:rFonts w:ascii="Calibri" w:eastAsia="Times New Roman" w:hAnsi="Calibri" w:cs="Calibri"/>
          <w:color w:val="000000"/>
          <w:sz w:val="22"/>
          <w:szCs w:val="22"/>
          <w:lang w:eastAsia="nl-NL"/>
        </w:rPr>
        <w:t>an de Vries wegens persoonlijke omstandigheden zijn taak als coördinator van (het toenmalige) Klankbord Warande neer. In november 2019 riep hij een bijzondere bewonersvergadering bijeen om te komen tot een beslissing over de verdere bewonersvertegenwoordiging</w:t>
      </w:r>
      <w:r w:rsidR="00983E11" w:rsidRPr="00156F87">
        <w:rPr>
          <w:rFonts w:ascii="Calibri" w:eastAsia="Times New Roman" w:hAnsi="Calibri" w:cs="Calibri"/>
          <w:color w:val="000000"/>
          <w:sz w:val="22"/>
          <w:szCs w:val="22"/>
          <w:lang w:eastAsia="nl-NL"/>
        </w:rPr>
        <w:t>.</w:t>
      </w:r>
      <w:r w:rsidR="00983E11" w:rsidRPr="00156F87">
        <w:rPr>
          <w:rFonts w:ascii="Calibri" w:eastAsia="Times New Roman" w:hAnsi="Calibri" w:cs="Calibri"/>
          <w:color w:val="000000"/>
          <w:sz w:val="22"/>
          <w:szCs w:val="22"/>
          <w:lang w:eastAsia="nl-NL"/>
        </w:rPr>
        <w:br/>
        <w:t>Hij heeft toen de bewoners drie opties voorgelegd:</w:t>
      </w:r>
      <w:r w:rsidR="00983E11" w:rsidRPr="00156F87">
        <w:rPr>
          <w:rFonts w:ascii="Calibri" w:eastAsia="Times New Roman" w:hAnsi="Calibri" w:cs="Calibri"/>
          <w:color w:val="000000"/>
          <w:sz w:val="22"/>
          <w:szCs w:val="22"/>
          <w:lang w:eastAsia="nl-NL"/>
        </w:rPr>
        <w:br/>
        <w:t>optie A (de zware optie):      een doorstart als bewonerscommissie</w:t>
      </w:r>
      <w:r w:rsidR="00983E11" w:rsidRPr="00156F87">
        <w:rPr>
          <w:rFonts w:ascii="Calibri" w:eastAsia="Times New Roman" w:hAnsi="Calibri" w:cs="Calibri"/>
          <w:color w:val="000000"/>
          <w:sz w:val="22"/>
          <w:szCs w:val="22"/>
          <w:lang w:eastAsia="nl-NL"/>
        </w:rPr>
        <w:br/>
        <w:t>optie B (de lichte optie):       een voortzetting als een bewonersgroep</w:t>
      </w:r>
      <w:r w:rsidR="00983E11" w:rsidRPr="00156F87">
        <w:rPr>
          <w:rFonts w:ascii="Calibri" w:eastAsia="Times New Roman" w:hAnsi="Calibri" w:cs="Calibri"/>
          <w:color w:val="000000"/>
          <w:sz w:val="22"/>
          <w:szCs w:val="22"/>
          <w:lang w:eastAsia="nl-NL"/>
        </w:rPr>
        <w:br/>
        <w:t>optie C (sluimerstand)  :       (vooralsnog) geen opvolger bewonersorgaan</w:t>
      </w:r>
      <w:r w:rsidR="00983E11" w:rsidRPr="00156F87">
        <w:rPr>
          <w:rFonts w:ascii="Calibri" w:eastAsia="Times New Roman" w:hAnsi="Calibri" w:cs="Calibri"/>
          <w:color w:val="000000"/>
          <w:sz w:val="22"/>
          <w:szCs w:val="22"/>
          <w:lang w:eastAsia="nl-NL"/>
        </w:rPr>
        <w:br/>
        <w:t xml:space="preserve">Er is toen voorlopig gekozen voor de laatste optie, met dien verstande dat er al snel een ‘werkgroep sociale activiteiten’ in het leven werd geroepen, bestaande uit Vera Bergman, Ton van Bruggen, Henny van Kemenade, Jan van Kessel en Jacqueline </w:t>
      </w:r>
      <w:proofErr w:type="spellStart"/>
      <w:r w:rsidR="00983E11" w:rsidRPr="00156F87">
        <w:rPr>
          <w:rFonts w:ascii="Calibri" w:eastAsia="Times New Roman" w:hAnsi="Calibri" w:cs="Calibri"/>
          <w:color w:val="000000"/>
          <w:sz w:val="22"/>
          <w:szCs w:val="22"/>
          <w:lang w:eastAsia="nl-NL"/>
        </w:rPr>
        <w:t>Wolbrink</w:t>
      </w:r>
      <w:proofErr w:type="spellEnd"/>
      <w:r w:rsidR="00983E11" w:rsidRPr="00156F87">
        <w:rPr>
          <w:rFonts w:ascii="Calibri" w:eastAsia="Times New Roman" w:hAnsi="Calibri" w:cs="Calibri"/>
          <w:color w:val="000000"/>
          <w:sz w:val="22"/>
          <w:szCs w:val="22"/>
          <w:lang w:eastAsia="nl-NL"/>
        </w:rPr>
        <w:t>.</w:t>
      </w:r>
      <w:r w:rsidR="00983E11" w:rsidRPr="00156F87">
        <w:rPr>
          <w:rFonts w:ascii="Calibri" w:eastAsia="Times New Roman" w:hAnsi="Calibri" w:cs="Calibri"/>
          <w:color w:val="000000"/>
          <w:sz w:val="22"/>
          <w:szCs w:val="22"/>
          <w:lang w:eastAsia="nl-NL"/>
        </w:rPr>
        <w:br/>
        <w:t>De e</w:t>
      </w:r>
      <w:r w:rsidRPr="00156F87">
        <w:rPr>
          <w:rFonts w:ascii="Calibri" w:eastAsia="Times New Roman" w:hAnsi="Calibri" w:cs="Calibri"/>
          <w:color w:val="000000"/>
          <w:sz w:val="22"/>
          <w:szCs w:val="22"/>
          <w:lang w:eastAsia="nl-NL"/>
        </w:rPr>
        <w:t>erste activiteit</w:t>
      </w:r>
      <w:r w:rsidR="00983E11" w:rsidRPr="00156F87">
        <w:rPr>
          <w:rFonts w:ascii="Calibri" w:eastAsia="Times New Roman" w:hAnsi="Calibri" w:cs="Calibri"/>
          <w:color w:val="000000"/>
          <w:sz w:val="22"/>
          <w:szCs w:val="22"/>
          <w:lang w:eastAsia="nl-NL"/>
        </w:rPr>
        <w:t xml:space="preserve"> van de werkgroep was het houden van een</w:t>
      </w:r>
      <w:r w:rsidRPr="00156F87">
        <w:rPr>
          <w:rFonts w:ascii="Calibri" w:eastAsia="Times New Roman" w:hAnsi="Calibri" w:cs="Calibri"/>
          <w:color w:val="000000"/>
          <w:sz w:val="22"/>
          <w:szCs w:val="22"/>
          <w:lang w:eastAsia="nl-NL"/>
        </w:rPr>
        <w:t xml:space="preserve"> onderzoek naar behoefte aan sociale contacten</w:t>
      </w:r>
      <w:r w:rsidR="00983E11" w:rsidRPr="00156F87">
        <w:rPr>
          <w:rFonts w:ascii="Calibri" w:eastAsia="Times New Roman" w:hAnsi="Calibri" w:cs="Calibri"/>
          <w:color w:val="000000"/>
          <w:sz w:val="22"/>
          <w:szCs w:val="22"/>
          <w:lang w:eastAsia="nl-NL"/>
        </w:rPr>
        <w:t xml:space="preserve"> onder de bewoners van de Warande.</w:t>
      </w:r>
      <w:r w:rsidR="00156F87" w:rsidRPr="00156F87">
        <w:rPr>
          <w:rFonts w:ascii="Calibri" w:eastAsia="Times New Roman" w:hAnsi="Calibri" w:cs="Calibri"/>
          <w:color w:val="000000"/>
          <w:sz w:val="22"/>
          <w:szCs w:val="22"/>
          <w:lang w:eastAsia="nl-NL"/>
        </w:rPr>
        <w:t xml:space="preserve"> D</w:t>
      </w:r>
      <w:r w:rsidRPr="00156F87">
        <w:rPr>
          <w:rFonts w:ascii="Calibri" w:eastAsia="Times New Roman" w:hAnsi="Calibri" w:cs="Calibri"/>
          <w:color w:val="000000"/>
          <w:sz w:val="22"/>
          <w:szCs w:val="22"/>
          <w:lang w:eastAsia="nl-NL"/>
        </w:rPr>
        <w:t>at was klaar in maart 20</w:t>
      </w:r>
      <w:r w:rsidR="00510913">
        <w:rPr>
          <w:rFonts w:ascii="Calibri" w:eastAsia="Times New Roman" w:hAnsi="Calibri" w:cs="Calibri"/>
          <w:color w:val="000000"/>
          <w:sz w:val="22"/>
          <w:szCs w:val="22"/>
          <w:lang w:eastAsia="nl-NL"/>
        </w:rPr>
        <w:t xml:space="preserve">20 </w:t>
      </w:r>
      <w:r w:rsidR="00983E11" w:rsidRPr="00156F87">
        <w:rPr>
          <w:rFonts w:ascii="Calibri" w:eastAsia="Times New Roman" w:hAnsi="Calibri" w:cs="Calibri"/>
          <w:color w:val="000000"/>
          <w:sz w:val="22"/>
          <w:szCs w:val="22"/>
          <w:lang w:eastAsia="nl-NL"/>
        </w:rPr>
        <w:t xml:space="preserve">en </w:t>
      </w:r>
      <w:r w:rsidR="00156F87" w:rsidRPr="00156F87">
        <w:rPr>
          <w:rFonts w:ascii="Calibri" w:eastAsia="Times New Roman" w:hAnsi="Calibri" w:cs="Calibri"/>
          <w:color w:val="000000"/>
          <w:sz w:val="22"/>
          <w:szCs w:val="22"/>
          <w:lang w:eastAsia="nl-NL"/>
        </w:rPr>
        <w:t>de resultaten zijn neergelegd in een verslag dat aan alle bewoners is toegestuurd.</w:t>
      </w:r>
      <w:r w:rsidR="00983E11" w:rsidRPr="00156F87">
        <w:rPr>
          <w:rFonts w:ascii="Calibri" w:eastAsia="Times New Roman" w:hAnsi="Calibri" w:cs="Calibri"/>
          <w:color w:val="000000"/>
          <w:sz w:val="22"/>
          <w:szCs w:val="22"/>
          <w:lang w:eastAsia="nl-NL"/>
        </w:rPr>
        <w:br/>
        <w:t>Intussen was met VB&amp;T overeengekomen dat de werkgroep het regulier overleg met de verhuurder zou voeren.</w:t>
      </w:r>
      <w:r w:rsidR="00156F87" w:rsidRPr="00156F87">
        <w:rPr>
          <w:rFonts w:ascii="Calibri" w:eastAsia="Times New Roman" w:hAnsi="Calibri" w:cs="Calibri"/>
          <w:color w:val="000000"/>
          <w:sz w:val="22"/>
          <w:szCs w:val="22"/>
          <w:lang w:eastAsia="nl-NL"/>
        </w:rPr>
        <w:t xml:space="preserve"> Daarmee evolueerde de werkgroep naar de bewonersgroep Warande.</w:t>
      </w:r>
    </w:p>
    <w:p w14:paraId="51B6BBE4" w14:textId="77777777" w:rsidR="00122D4B" w:rsidRPr="00122D4B" w:rsidRDefault="00122D4B" w:rsidP="00122D4B">
      <w:pPr>
        <w:rPr>
          <w:rFonts w:ascii="Calibri" w:eastAsia="Times New Roman" w:hAnsi="Calibri" w:cs="Calibri"/>
          <w:color w:val="000000"/>
          <w:sz w:val="22"/>
          <w:szCs w:val="22"/>
          <w:lang w:eastAsia="nl-NL"/>
        </w:rPr>
      </w:pPr>
    </w:p>
    <w:p w14:paraId="6A5306FF"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b/>
          <w:bCs/>
          <w:color w:val="000000"/>
          <w:sz w:val="22"/>
          <w:szCs w:val="22"/>
          <w:lang w:eastAsia="nl-NL"/>
        </w:rPr>
        <w:t>En toen kwam Corona!</w:t>
      </w:r>
    </w:p>
    <w:p w14:paraId="0E40576E" w14:textId="77777777" w:rsidR="00122D4B" w:rsidRPr="00122D4B" w:rsidRDefault="00122D4B" w:rsidP="00122D4B">
      <w:pPr>
        <w:rPr>
          <w:rFonts w:ascii="Calibri" w:eastAsia="Times New Roman" w:hAnsi="Calibri" w:cs="Calibri"/>
          <w:color w:val="000000"/>
          <w:sz w:val="22"/>
          <w:szCs w:val="22"/>
          <w:lang w:eastAsia="nl-NL"/>
        </w:rPr>
      </w:pPr>
    </w:p>
    <w:p w14:paraId="398B6500" w14:textId="62D4D261" w:rsidR="00156F87" w:rsidRDefault="00122D4B" w:rsidP="00122D4B">
      <w:pPr>
        <w:numPr>
          <w:ilvl w:val="0"/>
          <w:numId w:val="1"/>
        </w:numPr>
        <w:rPr>
          <w:rFonts w:ascii="Calibri" w:eastAsia="Times New Roman" w:hAnsi="Calibri" w:cs="Calibri"/>
          <w:color w:val="000000"/>
          <w:sz w:val="22"/>
          <w:szCs w:val="22"/>
          <w:lang w:eastAsia="nl-NL"/>
        </w:rPr>
      </w:pPr>
      <w:r w:rsidRPr="00122D4B">
        <w:rPr>
          <w:rFonts w:ascii="Calibri" w:eastAsia="Times New Roman" w:hAnsi="Calibri" w:cs="Calibri"/>
          <w:b/>
          <w:bCs/>
          <w:color w:val="000000"/>
          <w:sz w:val="22"/>
          <w:szCs w:val="22"/>
          <w:lang w:eastAsia="nl-NL"/>
        </w:rPr>
        <w:t>Activiteiten in de afgelopen periode</w:t>
      </w:r>
      <w:r w:rsidR="00983E11">
        <w:rPr>
          <w:rFonts w:ascii="Calibri" w:eastAsia="Times New Roman" w:hAnsi="Calibri" w:cs="Calibri"/>
          <w:b/>
          <w:bCs/>
          <w:color w:val="000000"/>
          <w:sz w:val="22"/>
          <w:szCs w:val="22"/>
          <w:lang w:eastAsia="nl-NL"/>
        </w:rPr>
        <w:br/>
      </w:r>
      <w:r w:rsidR="00983E11">
        <w:rPr>
          <w:rFonts w:ascii="Calibri" w:eastAsia="Times New Roman" w:hAnsi="Calibri" w:cs="Calibri"/>
          <w:color w:val="000000"/>
          <w:sz w:val="22"/>
          <w:szCs w:val="22"/>
          <w:lang w:eastAsia="nl-NL"/>
        </w:rPr>
        <w:t>De beperkende maatregelen van de regering en de oproep om grote voorzichtigheid in acht te nemen</w:t>
      </w:r>
      <w:r w:rsidR="00156F87">
        <w:rPr>
          <w:rFonts w:ascii="Calibri" w:eastAsia="Times New Roman" w:hAnsi="Calibri" w:cs="Calibri"/>
          <w:color w:val="000000"/>
          <w:sz w:val="22"/>
          <w:szCs w:val="22"/>
          <w:lang w:eastAsia="nl-NL"/>
        </w:rPr>
        <w:t xml:space="preserve"> maakten dat de voorgenomen activiteiten geen doorgang konden vinden. Toch is er wel het e.e.a. gebeurd. </w:t>
      </w:r>
      <w:r w:rsidR="00404192">
        <w:rPr>
          <w:rFonts w:ascii="Calibri" w:eastAsia="Times New Roman" w:hAnsi="Calibri" w:cs="Calibri"/>
          <w:color w:val="000000"/>
          <w:sz w:val="22"/>
          <w:szCs w:val="22"/>
          <w:lang w:eastAsia="nl-NL"/>
        </w:rPr>
        <w:t>Vera geeft een korte samenvatting:</w:t>
      </w:r>
      <w:r w:rsidR="00D21AAA">
        <w:rPr>
          <w:rFonts w:ascii="Calibri" w:eastAsia="Times New Roman" w:hAnsi="Calibri" w:cs="Calibri"/>
          <w:color w:val="000000"/>
          <w:sz w:val="22"/>
          <w:szCs w:val="22"/>
          <w:lang w:eastAsia="nl-NL"/>
        </w:rPr>
        <w:br/>
      </w:r>
      <w:r w:rsidRPr="00122D4B">
        <w:rPr>
          <w:rFonts w:ascii="Calibri" w:eastAsia="Times New Roman" w:hAnsi="Calibri" w:cs="Calibri"/>
          <w:color w:val="000000"/>
          <w:sz w:val="22"/>
          <w:szCs w:val="22"/>
          <w:lang w:eastAsia="nl-NL"/>
        </w:rPr>
        <w:br/>
        <w:t>. lijst met contactpersonen</w:t>
      </w:r>
      <w:r w:rsidR="00404192">
        <w:rPr>
          <w:rFonts w:ascii="Calibri" w:eastAsia="Times New Roman" w:hAnsi="Calibri" w:cs="Calibri"/>
          <w:color w:val="000000"/>
          <w:sz w:val="22"/>
          <w:szCs w:val="22"/>
          <w:lang w:eastAsia="nl-NL"/>
        </w:rPr>
        <w:t xml:space="preserve"> (sleutelhouders)</w:t>
      </w:r>
      <w:r w:rsidRPr="00122D4B">
        <w:rPr>
          <w:rFonts w:ascii="Calibri" w:eastAsia="Times New Roman" w:hAnsi="Calibri" w:cs="Calibri"/>
          <w:color w:val="000000"/>
          <w:sz w:val="22"/>
          <w:szCs w:val="22"/>
          <w:lang w:eastAsia="nl-NL"/>
        </w:rPr>
        <w:t xml:space="preserve">; </w:t>
      </w:r>
      <w:r w:rsidRPr="00122D4B">
        <w:rPr>
          <w:rFonts w:ascii="Calibri" w:eastAsia="Times New Roman" w:hAnsi="Calibri" w:cs="Calibri"/>
          <w:color w:val="000000"/>
          <w:sz w:val="22"/>
          <w:szCs w:val="22"/>
          <w:lang w:eastAsia="nl-NL"/>
        </w:rPr>
        <w:br/>
        <w:t xml:space="preserve">. protest huurverhoging; </w:t>
      </w:r>
      <w:r w:rsidRPr="00122D4B">
        <w:rPr>
          <w:rFonts w:ascii="Calibri" w:eastAsia="Times New Roman" w:hAnsi="Calibri" w:cs="Calibri"/>
          <w:color w:val="000000"/>
          <w:sz w:val="22"/>
          <w:szCs w:val="22"/>
          <w:lang w:eastAsia="nl-NL"/>
        </w:rPr>
        <w:br/>
        <w:t>. parkeergarageparty</w:t>
      </w:r>
      <w:r w:rsidRPr="00122D4B">
        <w:rPr>
          <w:rFonts w:ascii="Calibri" w:eastAsia="Times New Roman" w:hAnsi="Calibri" w:cs="Calibri"/>
          <w:color w:val="000000"/>
          <w:sz w:val="22"/>
          <w:szCs w:val="22"/>
          <w:lang w:eastAsia="nl-NL"/>
        </w:rPr>
        <w:br/>
        <w:t xml:space="preserve">. opruimen fietskelder; </w:t>
      </w:r>
      <w:r w:rsidRPr="00122D4B">
        <w:rPr>
          <w:rFonts w:ascii="Calibri" w:eastAsia="Times New Roman" w:hAnsi="Calibri" w:cs="Calibri"/>
          <w:color w:val="000000"/>
          <w:sz w:val="22"/>
          <w:szCs w:val="22"/>
          <w:lang w:eastAsia="nl-NL"/>
        </w:rPr>
        <w:br/>
        <w:t xml:space="preserve">. snoeien bomen; </w:t>
      </w:r>
      <w:r w:rsidRPr="00122D4B">
        <w:rPr>
          <w:rFonts w:ascii="Calibri" w:eastAsia="Times New Roman" w:hAnsi="Calibri" w:cs="Calibri"/>
          <w:color w:val="000000"/>
          <w:sz w:val="22"/>
          <w:szCs w:val="22"/>
          <w:lang w:eastAsia="nl-NL"/>
        </w:rPr>
        <w:br/>
        <w:t>. verbetering plaveisel;</w:t>
      </w:r>
      <w:r w:rsidRPr="00122D4B">
        <w:rPr>
          <w:rFonts w:ascii="Calibri" w:eastAsia="Times New Roman" w:hAnsi="Calibri" w:cs="Calibri"/>
          <w:color w:val="000000"/>
          <w:sz w:val="22"/>
          <w:szCs w:val="22"/>
          <w:lang w:eastAsia="nl-NL"/>
        </w:rPr>
        <w:br/>
        <w:t>. bezoek aan nieuwkomers;</w:t>
      </w:r>
      <w:r w:rsidRPr="00122D4B">
        <w:rPr>
          <w:rFonts w:ascii="Calibri" w:eastAsia="Times New Roman" w:hAnsi="Calibri" w:cs="Calibri"/>
          <w:color w:val="000000"/>
          <w:sz w:val="22"/>
          <w:szCs w:val="22"/>
          <w:lang w:eastAsia="nl-NL"/>
        </w:rPr>
        <w:br/>
        <w:t>. bloemen voor zieke medebewoners</w:t>
      </w:r>
      <w:r w:rsidR="00F1785A">
        <w:rPr>
          <w:rFonts w:ascii="Calibri" w:eastAsia="Times New Roman" w:hAnsi="Calibri" w:cs="Calibri"/>
          <w:color w:val="000000"/>
          <w:sz w:val="22"/>
          <w:szCs w:val="22"/>
          <w:lang w:eastAsia="nl-NL"/>
        </w:rPr>
        <w:t>:</w:t>
      </w:r>
      <w:r w:rsidR="00156F87">
        <w:rPr>
          <w:rFonts w:ascii="Calibri" w:eastAsia="Times New Roman" w:hAnsi="Calibri" w:cs="Calibri"/>
          <w:color w:val="000000"/>
          <w:sz w:val="22"/>
          <w:szCs w:val="22"/>
          <w:lang w:eastAsia="nl-NL"/>
        </w:rPr>
        <w:br/>
        <w:t>. troostboeketten bij overlijden van een bewoner</w:t>
      </w:r>
      <w:r w:rsidR="00F1785A">
        <w:rPr>
          <w:rFonts w:ascii="Calibri" w:eastAsia="Times New Roman" w:hAnsi="Calibri" w:cs="Calibri"/>
          <w:color w:val="000000"/>
          <w:sz w:val="22"/>
          <w:szCs w:val="22"/>
          <w:lang w:eastAsia="nl-NL"/>
        </w:rPr>
        <w:t>.</w:t>
      </w:r>
      <w:r w:rsidR="00F1785A">
        <w:rPr>
          <w:rFonts w:ascii="Calibri" w:eastAsia="Times New Roman" w:hAnsi="Calibri" w:cs="Calibri"/>
          <w:color w:val="000000"/>
          <w:sz w:val="22"/>
          <w:szCs w:val="22"/>
          <w:lang w:eastAsia="nl-NL"/>
        </w:rPr>
        <w:br/>
      </w:r>
      <w:r w:rsidR="00F1785A">
        <w:rPr>
          <w:rFonts w:ascii="Calibri" w:eastAsia="Times New Roman" w:hAnsi="Calibri" w:cs="Calibri"/>
          <w:color w:val="000000"/>
          <w:sz w:val="22"/>
          <w:szCs w:val="22"/>
          <w:lang w:eastAsia="nl-NL"/>
        </w:rPr>
        <w:br/>
      </w:r>
    </w:p>
    <w:p w14:paraId="5566D4ED" w14:textId="30823784" w:rsidR="00122D4B" w:rsidRPr="00122D4B" w:rsidRDefault="006246B6" w:rsidP="00156F87">
      <w:pPr>
        <w:ind w:left="420"/>
        <w:rPr>
          <w:rFonts w:ascii="Calibri" w:eastAsia="Times New Roman" w:hAnsi="Calibri" w:cs="Calibri"/>
          <w:i/>
          <w:iCs/>
          <w:color w:val="000000"/>
          <w:sz w:val="22"/>
          <w:szCs w:val="22"/>
          <w:lang w:eastAsia="nl-NL"/>
        </w:rPr>
      </w:pPr>
      <w:r w:rsidRPr="00D21AAA">
        <w:rPr>
          <w:rFonts w:ascii="Calibri" w:eastAsia="Times New Roman" w:hAnsi="Calibri" w:cs="Calibri"/>
          <w:i/>
          <w:iCs/>
          <w:color w:val="000000"/>
          <w:sz w:val="22"/>
          <w:szCs w:val="22"/>
          <w:lang w:eastAsia="nl-NL"/>
        </w:rPr>
        <w:t>Naar aanleiding van het punt ‘snoeien van bomen’ wordt d</w:t>
      </w:r>
      <w:r w:rsidR="00156F87" w:rsidRPr="00D21AAA">
        <w:rPr>
          <w:rFonts w:ascii="Calibri" w:eastAsia="Times New Roman" w:hAnsi="Calibri" w:cs="Calibri"/>
          <w:i/>
          <w:iCs/>
          <w:color w:val="000000"/>
          <w:sz w:val="22"/>
          <w:szCs w:val="22"/>
          <w:lang w:eastAsia="nl-NL"/>
        </w:rPr>
        <w:t xml:space="preserve">oor een </w:t>
      </w:r>
      <w:r w:rsidR="00F1785A" w:rsidRPr="00D21AAA">
        <w:rPr>
          <w:rFonts w:ascii="Calibri" w:eastAsia="Times New Roman" w:hAnsi="Calibri" w:cs="Calibri"/>
          <w:i/>
          <w:iCs/>
          <w:color w:val="000000"/>
          <w:sz w:val="22"/>
          <w:szCs w:val="22"/>
          <w:lang w:eastAsia="nl-NL"/>
        </w:rPr>
        <w:t xml:space="preserve">aantal </w:t>
      </w:r>
      <w:r w:rsidR="00156F87" w:rsidRPr="00D21AAA">
        <w:rPr>
          <w:rFonts w:ascii="Calibri" w:eastAsia="Times New Roman" w:hAnsi="Calibri" w:cs="Calibri"/>
          <w:i/>
          <w:iCs/>
          <w:color w:val="000000"/>
          <w:sz w:val="22"/>
          <w:szCs w:val="22"/>
          <w:lang w:eastAsia="nl-NL"/>
        </w:rPr>
        <w:t>bewoner</w:t>
      </w:r>
      <w:r w:rsidR="00F1785A" w:rsidRPr="00D21AAA">
        <w:rPr>
          <w:rFonts w:ascii="Calibri" w:eastAsia="Times New Roman" w:hAnsi="Calibri" w:cs="Calibri"/>
          <w:i/>
          <w:iCs/>
          <w:color w:val="000000"/>
          <w:sz w:val="22"/>
          <w:szCs w:val="22"/>
          <w:lang w:eastAsia="nl-NL"/>
        </w:rPr>
        <w:t>s</w:t>
      </w:r>
      <w:r w:rsidR="00156F87" w:rsidRPr="00D21AAA">
        <w:rPr>
          <w:rFonts w:ascii="Calibri" w:eastAsia="Times New Roman" w:hAnsi="Calibri" w:cs="Calibri"/>
          <w:i/>
          <w:iCs/>
          <w:color w:val="000000"/>
          <w:sz w:val="22"/>
          <w:szCs w:val="22"/>
          <w:lang w:eastAsia="nl-NL"/>
        </w:rPr>
        <w:t xml:space="preserve"> opgemerkt dat er nog steeds overlast is van vogels</w:t>
      </w:r>
      <w:r w:rsidR="00F1785A" w:rsidRPr="00D21AAA">
        <w:rPr>
          <w:rFonts w:ascii="Calibri" w:eastAsia="Times New Roman" w:hAnsi="Calibri" w:cs="Calibri"/>
          <w:i/>
          <w:iCs/>
          <w:color w:val="000000"/>
          <w:sz w:val="22"/>
          <w:szCs w:val="22"/>
          <w:lang w:eastAsia="nl-NL"/>
        </w:rPr>
        <w:t xml:space="preserve"> (nog steeds poep op het trottoir)</w:t>
      </w:r>
      <w:r w:rsidR="00156F87" w:rsidRPr="00D21AAA">
        <w:rPr>
          <w:rFonts w:ascii="Calibri" w:eastAsia="Times New Roman" w:hAnsi="Calibri" w:cs="Calibri"/>
          <w:i/>
          <w:iCs/>
          <w:color w:val="000000"/>
          <w:sz w:val="22"/>
          <w:szCs w:val="22"/>
          <w:lang w:eastAsia="nl-NL"/>
        </w:rPr>
        <w:t xml:space="preserve"> en van bladeren op de parkeer</w:t>
      </w:r>
      <w:r w:rsidR="00F1785A" w:rsidRPr="00D21AAA">
        <w:rPr>
          <w:rFonts w:ascii="Calibri" w:eastAsia="Times New Roman" w:hAnsi="Calibri" w:cs="Calibri"/>
          <w:i/>
          <w:iCs/>
          <w:color w:val="000000"/>
          <w:sz w:val="22"/>
          <w:szCs w:val="22"/>
          <w:lang w:eastAsia="nl-NL"/>
        </w:rPr>
        <w:t xml:space="preserve">plaats. Maar men wil niet zover gaan om de </w:t>
      </w:r>
      <w:r w:rsidRPr="00D21AAA">
        <w:rPr>
          <w:rFonts w:ascii="Calibri" w:eastAsia="Times New Roman" w:hAnsi="Calibri" w:cs="Calibri"/>
          <w:i/>
          <w:iCs/>
          <w:color w:val="000000"/>
          <w:sz w:val="22"/>
          <w:szCs w:val="22"/>
          <w:lang w:eastAsia="nl-NL"/>
        </w:rPr>
        <w:t>v</w:t>
      </w:r>
      <w:r w:rsidR="00F1785A" w:rsidRPr="00D21AAA">
        <w:rPr>
          <w:rFonts w:ascii="Calibri" w:eastAsia="Times New Roman" w:hAnsi="Calibri" w:cs="Calibri"/>
          <w:i/>
          <w:iCs/>
          <w:color w:val="000000"/>
          <w:sz w:val="22"/>
          <w:szCs w:val="22"/>
          <w:lang w:eastAsia="nl-NL"/>
        </w:rPr>
        <w:t>erhuurder te verzoeken de bomen te kappen.</w:t>
      </w:r>
      <w:r w:rsidR="00122D4B" w:rsidRPr="00122D4B">
        <w:rPr>
          <w:rFonts w:ascii="Calibri" w:eastAsia="Times New Roman" w:hAnsi="Calibri" w:cs="Calibri"/>
          <w:i/>
          <w:iCs/>
          <w:color w:val="000000"/>
          <w:sz w:val="22"/>
          <w:szCs w:val="22"/>
          <w:lang w:eastAsia="nl-NL"/>
        </w:rPr>
        <w:br/>
      </w:r>
    </w:p>
    <w:p w14:paraId="0D8B5A0A" w14:textId="77777777" w:rsidR="00D5767F" w:rsidRDefault="00122D4B" w:rsidP="00795EAB">
      <w:pPr>
        <w:numPr>
          <w:ilvl w:val="0"/>
          <w:numId w:val="1"/>
        </w:numPr>
        <w:rPr>
          <w:rFonts w:ascii="Calibri" w:eastAsia="Times New Roman" w:hAnsi="Calibri" w:cs="Calibri"/>
          <w:color w:val="000000"/>
          <w:sz w:val="22"/>
          <w:szCs w:val="22"/>
          <w:lang w:eastAsia="nl-NL"/>
        </w:rPr>
      </w:pPr>
      <w:r w:rsidRPr="00122D4B">
        <w:rPr>
          <w:rFonts w:ascii="Calibri" w:eastAsia="Times New Roman" w:hAnsi="Calibri" w:cs="Calibri"/>
          <w:b/>
          <w:bCs/>
          <w:color w:val="000000"/>
          <w:sz w:val="22"/>
          <w:szCs w:val="22"/>
          <w:lang w:eastAsia="nl-NL"/>
        </w:rPr>
        <w:t xml:space="preserve">Overleg met </w:t>
      </w:r>
      <w:proofErr w:type="spellStart"/>
      <w:r w:rsidRPr="00122D4B">
        <w:rPr>
          <w:rFonts w:ascii="Calibri" w:eastAsia="Times New Roman" w:hAnsi="Calibri" w:cs="Calibri"/>
          <w:b/>
          <w:bCs/>
          <w:color w:val="000000"/>
          <w:sz w:val="22"/>
          <w:szCs w:val="22"/>
          <w:lang w:eastAsia="nl-NL"/>
        </w:rPr>
        <w:t>vb&amp;t</w:t>
      </w:r>
      <w:proofErr w:type="spellEnd"/>
      <w:r w:rsidRPr="00122D4B">
        <w:rPr>
          <w:rFonts w:ascii="Calibri" w:eastAsia="Times New Roman" w:hAnsi="Calibri" w:cs="Calibri"/>
          <w:b/>
          <w:bCs/>
          <w:color w:val="000000"/>
          <w:sz w:val="22"/>
          <w:szCs w:val="22"/>
          <w:lang w:eastAsia="nl-NL"/>
        </w:rPr>
        <w:t>: belangrijkste punten uit laatste gesprekken.</w:t>
      </w:r>
      <w:r w:rsidRPr="00122D4B">
        <w:rPr>
          <w:rFonts w:ascii="Calibri" w:eastAsia="Times New Roman" w:hAnsi="Calibri" w:cs="Calibri"/>
          <w:color w:val="000000"/>
          <w:sz w:val="22"/>
          <w:szCs w:val="22"/>
          <w:lang w:eastAsia="nl-NL"/>
        </w:rPr>
        <w:t xml:space="preserve"> </w:t>
      </w:r>
      <w:r w:rsidR="000746DD" w:rsidRPr="00AD1FD3">
        <w:rPr>
          <w:rFonts w:ascii="Calibri" w:eastAsia="Times New Roman" w:hAnsi="Calibri" w:cs="Calibri"/>
          <w:color w:val="000000"/>
          <w:sz w:val="22"/>
          <w:szCs w:val="22"/>
          <w:lang w:eastAsia="nl-NL"/>
        </w:rPr>
        <w:br/>
        <w:t xml:space="preserve">Het overleg vond plaats met de nieuwe accountmanagers van VB&amp;T </w:t>
      </w:r>
      <w:proofErr w:type="spellStart"/>
      <w:r w:rsidR="00AD1FD3" w:rsidRPr="00AD1FD3">
        <w:rPr>
          <w:rFonts w:ascii="Calibri" w:eastAsia="Times New Roman" w:hAnsi="Calibri" w:cs="Calibri"/>
          <w:color w:val="000000"/>
          <w:sz w:val="22"/>
          <w:szCs w:val="22"/>
          <w:lang w:eastAsia="nl-NL"/>
        </w:rPr>
        <w:t>Bouchra</w:t>
      </w:r>
      <w:proofErr w:type="spellEnd"/>
      <w:r w:rsidR="00AD1FD3" w:rsidRPr="00AD1FD3">
        <w:rPr>
          <w:rFonts w:ascii="Calibri" w:eastAsia="Times New Roman" w:hAnsi="Calibri" w:cs="Calibri"/>
          <w:color w:val="000000"/>
          <w:sz w:val="22"/>
          <w:szCs w:val="22"/>
          <w:lang w:eastAsia="nl-NL"/>
        </w:rPr>
        <w:t xml:space="preserve"> </w:t>
      </w:r>
      <w:proofErr w:type="spellStart"/>
      <w:r w:rsidR="00AD1FD3" w:rsidRPr="00AD1FD3">
        <w:rPr>
          <w:rFonts w:ascii="Calibri" w:eastAsia="Times New Roman" w:hAnsi="Calibri" w:cs="Calibri"/>
          <w:color w:val="000000"/>
          <w:sz w:val="22"/>
          <w:szCs w:val="22"/>
          <w:lang w:eastAsia="nl-NL"/>
        </w:rPr>
        <w:t>Chiari</w:t>
      </w:r>
      <w:proofErr w:type="spellEnd"/>
      <w:r w:rsidR="00AD1FD3" w:rsidRPr="00AD1FD3">
        <w:rPr>
          <w:rFonts w:ascii="Calibri" w:eastAsia="Times New Roman" w:hAnsi="Calibri" w:cs="Calibri"/>
          <w:color w:val="000000"/>
          <w:sz w:val="22"/>
          <w:szCs w:val="22"/>
          <w:lang w:eastAsia="nl-NL"/>
        </w:rPr>
        <w:t xml:space="preserve"> (servicemanager) en Peter de Ruiter (technisch manager).</w:t>
      </w:r>
      <w:r w:rsidR="00AD1FD3" w:rsidRPr="00AD1FD3">
        <w:rPr>
          <w:rFonts w:ascii="Calibri" w:eastAsia="Times New Roman" w:hAnsi="Calibri" w:cs="Calibri"/>
          <w:color w:val="000000"/>
          <w:sz w:val="22"/>
          <w:szCs w:val="22"/>
          <w:lang w:eastAsia="nl-NL"/>
        </w:rPr>
        <w:br/>
      </w:r>
      <w:r w:rsidR="00D21AAA" w:rsidRPr="00AD1FD3">
        <w:rPr>
          <w:rFonts w:ascii="Calibri" w:eastAsia="Times New Roman" w:hAnsi="Calibri" w:cs="Calibri"/>
          <w:color w:val="000000"/>
          <w:sz w:val="22"/>
          <w:szCs w:val="22"/>
          <w:lang w:eastAsia="nl-NL"/>
        </w:rPr>
        <w:br/>
      </w:r>
      <w:r w:rsidR="006246B6" w:rsidRPr="00AD1FD3">
        <w:rPr>
          <w:rFonts w:ascii="Calibri" w:eastAsia="Times New Roman" w:hAnsi="Calibri" w:cs="Calibri"/>
          <w:color w:val="000000"/>
          <w:sz w:val="22"/>
          <w:szCs w:val="22"/>
          <w:lang w:eastAsia="nl-NL"/>
        </w:rPr>
        <w:t xml:space="preserve">Vera </w:t>
      </w:r>
      <w:r w:rsidR="00D21AAA" w:rsidRPr="00AD1FD3">
        <w:rPr>
          <w:rFonts w:ascii="Calibri" w:eastAsia="Times New Roman" w:hAnsi="Calibri" w:cs="Calibri"/>
          <w:color w:val="000000"/>
          <w:sz w:val="22"/>
          <w:szCs w:val="22"/>
          <w:lang w:eastAsia="nl-NL"/>
        </w:rPr>
        <w:t>licht de belangrijkste punten toe:</w:t>
      </w:r>
    </w:p>
    <w:p w14:paraId="54B2A440" w14:textId="67503DA9" w:rsidR="00795EAB" w:rsidRDefault="00D21AAA" w:rsidP="00510913">
      <w:pPr>
        <w:ind w:left="420"/>
        <w:rPr>
          <w:rFonts w:ascii="Calibri" w:eastAsia="Times New Roman" w:hAnsi="Calibri" w:cs="Calibri"/>
          <w:color w:val="000000"/>
          <w:sz w:val="22"/>
          <w:szCs w:val="22"/>
          <w:lang w:eastAsia="nl-NL"/>
        </w:rPr>
      </w:pPr>
      <w:r w:rsidRPr="00AD1FD3">
        <w:rPr>
          <w:rFonts w:ascii="Calibri" w:eastAsia="Times New Roman" w:hAnsi="Calibri" w:cs="Calibri"/>
          <w:color w:val="000000"/>
          <w:sz w:val="22"/>
          <w:szCs w:val="22"/>
          <w:lang w:eastAsia="nl-NL"/>
        </w:rPr>
        <w:br/>
      </w:r>
      <w:r w:rsidR="000746DD" w:rsidRPr="00AD1FD3">
        <w:rPr>
          <w:rFonts w:ascii="Calibri" w:eastAsia="Times New Roman" w:hAnsi="Calibri" w:cs="Calibri"/>
          <w:color w:val="000000"/>
          <w:sz w:val="22"/>
          <w:szCs w:val="22"/>
          <w:lang w:eastAsia="nl-NL"/>
        </w:rPr>
        <w:t xml:space="preserve">. </w:t>
      </w:r>
      <w:r w:rsidR="00F1785A" w:rsidRPr="00AD1FD3">
        <w:rPr>
          <w:rFonts w:ascii="Calibri" w:eastAsia="Times New Roman" w:hAnsi="Calibri" w:cs="Calibri"/>
          <w:color w:val="000000"/>
          <w:sz w:val="22"/>
          <w:szCs w:val="22"/>
          <w:lang w:eastAsia="nl-NL"/>
        </w:rPr>
        <w:t>Op 7 september vond een overleg pla</w:t>
      </w:r>
      <w:r w:rsidR="006246B6" w:rsidRPr="00AD1FD3">
        <w:rPr>
          <w:rFonts w:ascii="Calibri" w:eastAsia="Times New Roman" w:hAnsi="Calibri" w:cs="Calibri"/>
          <w:color w:val="000000"/>
          <w:sz w:val="22"/>
          <w:szCs w:val="22"/>
          <w:lang w:eastAsia="nl-NL"/>
        </w:rPr>
        <w:t>at</w:t>
      </w:r>
      <w:r w:rsidR="00F1785A" w:rsidRPr="00AD1FD3">
        <w:rPr>
          <w:rFonts w:ascii="Calibri" w:eastAsia="Times New Roman" w:hAnsi="Calibri" w:cs="Calibri"/>
          <w:color w:val="000000"/>
          <w:sz w:val="22"/>
          <w:szCs w:val="22"/>
          <w:lang w:eastAsia="nl-NL"/>
        </w:rPr>
        <w:t>s tus</w:t>
      </w:r>
      <w:r w:rsidR="006246B6" w:rsidRPr="00AD1FD3">
        <w:rPr>
          <w:rFonts w:ascii="Calibri" w:eastAsia="Times New Roman" w:hAnsi="Calibri" w:cs="Calibri"/>
          <w:color w:val="000000"/>
          <w:sz w:val="22"/>
          <w:szCs w:val="22"/>
          <w:lang w:eastAsia="nl-NL"/>
        </w:rPr>
        <w:t>s</w:t>
      </w:r>
      <w:r w:rsidR="00F1785A" w:rsidRPr="00AD1FD3">
        <w:rPr>
          <w:rFonts w:ascii="Calibri" w:eastAsia="Times New Roman" w:hAnsi="Calibri" w:cs="Calibri"/>
          <w:color w:val="000000"/>
          <w:sz w:val="22"/>
          <w:szCs w:val="22"/>
          <w:lang w:eastAsia="nl-NL"/>
        </w:rPr>
        <w:t>en VB&amp;T, de bewonerscommissie van de Leilinde en de bewonersgroep van de Warande.</w:t>
      </w:r>
      <w:r w:rsidR="00404192">
        <w:rPr>
          <w:rFonts w:ascii="Calibri" w:eastAsia="Times New Roman" w:hAnsi="Calibri" w:cs="Calibri"/>
          <w:color w:val="000000"/>
          <w:sz w:val="22"/>
          <w:szCs w:val="22"/>
          <w:lang w:eastAsia="nl-NL"/>
        </w:rPr>
        <w:t xml:space="preserve"> </w:t>
      </w:r>
      <w:r w:rsidRPr="00AD1FD3">
        <w:rPr>
          <w:rFonts w:ascii="Calibri" w:eastAsia="Times New Roman" w:hAnsi="Calibri" w:cs="Calibri"/>
          <w:color w:val="000000"/>
          <w:sz w:val="22"/>
          <w:szCs w:val="22"/>
          <w:lang w:eastAsia="nl-NL"/>
        </w:rPr>
        <w:t>In dit overleg</w:t>
      </w:r>
      <w:r w:rsidR="00404192">
        <w:rPr>
          <w:rFonts w:ascii="Calibri" w:eastAsia="Times New Roman" w:hAnsi="Calibri" w:cs="Calibri"/>
          <w:color w:val="000000"/>
          <w:sz w:val="22"/>
          <w:szCs w:val="22"/>
          <w:lang w:eastAsia="nl-NL"/>
        </w:rPr>
        <w:t xml:space="preserve"> </w:t>
      </w:r>
      <w:r w:rsidR="006246B6" w:rsidRPr="00AD1FD3">
        <w:rPr>
          <w:rFonts w:ascii="Calibri" w:eastAsia="Times New Roman" w:hAnsi="Calibri" w:cs="Calibri"/>
          <w:color w:val="000000"/>
          <w:sz w:val="22"/>
          <w:szCs w:val="22"/>
          <w:lang w:eastAsia="nl-NL"/>
        </w:rPr>
        <w:t xml:space="preserve">kwamen gezamenlijke punten aan de orde, zoals de Ledverlichting, klachtenafhandeling en controle op werkzaamheden, onderhoud van systemen (o.a. van ventilatiekanalen), onderhoud van het terrein, waaronder de bestrating. </w:t>
      </w:r>
      <w:r w:rsidR="006246B6" w:rsidRPr="006246B6">
        <w:rPr>
          <w:rFonts w:ascii="Calibri" w:eastAsia="Times New Roman" w:hAnsi="Calibri" w:cs="Calibri"/>
          <w:color w:val="000000"/>
          <w:sz w:val="22"/>
          <w:szCs w:val="22"/>
          <w:lang w:eastAsia="nl-NL"/>
        </w:rPr>
        <w:t>De medewerkers van VB&amp;T lieten weten dat er aan een onderhouds- en verbeterplan wordt gewerkt, zodat duidelijk zal worden wanneer welke zaken aan de orde zullen komen.</w:t>
      </w:r>
      <w:r w:rsidR="006246B6" w:rsidRPr="00AD1FD3">
        <w:rPr>
          <w:rFonts w:ascii="Calibri" w:eastAsia="Times New Roman" w:hAnsi="Calibri" w:cs="Calibri"/>
          <w:color w:val="000000"/>
          <w:sz w:val="22"/>
          <w:szCs w:val="22"/>
          <w:lang w:eastAsia="nl-NL"/>
        </w:rPr>
        <w:t xml:space="preserve"> </w:t>
      </w:r>
      <w:r w:rsidRPr="00AD1FD3">
        <w:rPr>
          <w:rFonts w:ascii="Calibri" w:eastAsia="Times New Roman" w:hAnsi="Calibri" w:cs="Calibri"/>
          <w:color w:val="000000"/>
          <w:sz w:val="22"/>
          <w:szCs w:val="22"/>
          <w:lang w:eastAsia="nl-NL"/>
        </w:rPr>
        <w:t>Het opstellen van een dergelijk plan zal enige tijd in beslag nemen (gedacht wordt aan begin van de zomer 2022), maar dringende zaken</w:t>
      </w:r>
      <w:r w:rsidR="00404192">
        <w:rPr>
          <w:rFonts w:ascii="Calibri" w:eastAsia="Times New Roman" w:hAnsi="Calibri" w:cs="Calibri"/>
          <w:color w:val="000000"/>
          <w:sz w:val="22"/>
          <w:szCs w:val="22"/>
          <w:lang w:eastAsia="nl-NL"/>
        </w:rPr>
        <w:t xml:space="preserve"> </w:t>
      </w:r>
      <w:r w:rsidRPr="00AD1FD3">
        <w:rPr>
          <w:rFonts w:ascii="Calibri" w:eastAsia="Times New Roman" w:hAnsi="Calibri" w:cs="Calibri"/>
          <w:color w:val="000000"/>
          <w:sz w:val="22"/>
          <w:szCs w:val="22"/>
          <w:lang w:eastAsia="nl-NL"/>
        </w:rPr>
        <w:t>zullen uiteraard eerder aangepakt worden.</w:t>
      </w:r>
      <w:r w:rsidR="00404192">
        <w:rPr>
          <w:rFonts w:ascii="Calibri" w:eastAsia="Times New Roman" w:hAnsi="Calibri" w:cs="Calibri"/>
          <w:color w:val="000000"/>
          <w:sz w:val="22"/>
          <w:szCs w:val="22"/>
          <w:lang w:eastAsia="nl-NL"/>
        </w:rPr>
        <w:br/>
      </w:r>
      <w:r w:rsidR="00404192">
        <w:rPr>
          <w:rFonts w:ascii="Calibri" w:eastAsia="Times New Roman" w:hAnsi="Calibri" w:cs="Calibri"/>
          <w:color w:val="000000"/>
          <w:sz w:val="22"/>
          <w:szCs w:val="22"/>
          <w:lang w:eastAsia="nl-NL"/>
        </w:rPr>
        <w:br/>
        <w:t>Op 21 oktober was er een telefonisch overleg van VB&amp;T met twee leden van de bewonersgroep Warande</w:t>
      </w:r>
      <w:r w:rsidR="00404192">
        <w:rPr>
          <w:rFonts w:ascii="Calibri" w:eastAsia="Times New Roman" w:hAnsi="Calibri" w:cs="Calibri"/>
          <w:color w:val="000000"/>
          <w:sz w:val="22"/>
          <w:szCs w:val="22"/>
          <w:lang w:eastAsia="nl-NL"/>
        </w:rPr>
        <w:br/>
      </w:r>
      <w:r w:rsidR="00404192">
        <w:rPr>
          <w:rFonts w:ascii="Calibri" w:eastAsia="Times New Roman" w:hAnsi="Calibri" w:cs="Calibri"/>
          <w:color w:val="000000"/>
          <w:sz w:val="22"/>
          <w:szCs w:val="22"/>
          <w:lang w:eastAsia="nl-NL"/>
        </w:rPr>
        <w:br/>
        <w:t xml:space="preserve">. </w:t>
      </w:r>
      <w:r w:rsidR="00404192" w:rsidRPr="0079302F">
        <w:rPr>
          <w:rFonts w:ascii="Calibri" w:eastAsia="Times New Roman" w:hAnsi="Calibri" w:cs="Calibri"/>
          <w:b/>
          <w:bCs/>
          <w:color w:val="000000"/>
          <w:sz w:val="22"/>
          <w:szCs w:val="22"/>
          <w:lang w:eastAsia="nl-NL"/>
        </w:rPr>
        <w:t>De diverse lekkages</w:t>
      </w:r>
      <w:r w:rsidR="00404192" w:rsidRPr="00AD1FD3">
        <w:rPr>
          <w:rFonts w:ascii="Calibri" w:eastAsia="Times New Roman" w:hAnsi="Calibri" w:cs="Calibri"/>
          <w:color w:val="000000"/>
          <w:sz w:val="22"/>
          <w:szCs w:val="22"/>
          <w:lang w:eastAsia="nl-NL"/>
        </w:rPr>
        <w:t xml:space="preserve"> (parkeergarage en individuele appartementen)</w:t>
      </w:r>
      <w:r w:rsidR="00404192">
        <w:rPr>
          <w:rFonts w:ascii="Calibri" w:eastAsia="Times New Roman" w:hAnsi="Calibri" w:cs="Calibri"/>
          <w:color w:val="000000"/>
          <w:sz w:val="22"/>
          <w:szCs w:val="22"/>
          <w:lang w:eastAsia="nl-NL"/>
        </w:rPr>
        <w:t xml:space="preserve"> VB&amp;T heeft dit hoog op het lijstje met prioriteiten staan en heeft inmiddels de</w:t>
      </w:r>
      <w:r w:rsidR="00D5767F">
        <w:rPr>
          <w:rFonts w:ascii="Calibri" w:eastAsia="Times New Roman" w:hAnsi="Calibri" w:cs="Calibri"/>
          <w:color w:val="000000"/>
          <w:sz w:val="22"/>
          <w:szCs w:val="22"/>
          <w:lang w:eastAsia="nl-NL"/>
        </w:rPr>
        <w:t xml:space="preserve"> firma BDA (dak</w:t>
      </w:r>
      <w:r w:rsidR="00510913">
        <w:rPr>
          <w:rFonts w:ascii="Calibri" w:eastAsia="Times New Roman" w:hAnsi="Calibri" w:cs="Calibri"/>
          <w:color w:val="000000"/>
          <w:sz w:val="22"/>
          <w:szCs w:val="22"/>
          <w:lang w:eastAsia="nl-NL"/>
        </w:rPr>
        <w:t>-</w:t>
      </w:r>
      <w:r w:rsidR="00D5767F">
        <w:rPr>
          <w:rFonts w:ascii="Calibri" w:eastAsia="Times New Roman" w:hAnsi="Calibri" w:cs="Calibri"/>
          <w:color w:val="000000"/>
          <w:sz w:val="22"/>
          <w:szCs w:val="22"/>
          <w:lang w:eastAsia="nl-NL"/>
        </w:rPr>
        <w:t xml:space="preserve"> en geveladvies ingeschakeld</w:t>
      </w:r>
      <w:r w:rsidRPr="00AD1FD3">
        <w:rPr>
          <w:rFonts w:ascii="Calibri" w:eastAsia="Times New Roman" w:hAnsi="Calibri" w:cs="Calibri"/>
          <w:color w:val="000000"/>
          <w:sz w:val="22"/>
          <w:szCs w:val="22"/>
          <w:lang w:eastAsia="nl-NL"/>
        </w:rPr>
        <w:br/>
      </w:r>
      <w:r w:rsidRPr="00AD1FD3">
        <w:rPr>
          <w:rFonts w:ascii="Calibri" w:eastAsia="Times New Roman" w:hAnsi="Calibri" w:cs="Calibri"/>
          <w:color w:val="000000"/>
          <w:sz w:val="22"/>
          <w:szCs w:val="22"/>
          <w:lang w:eastAsia="nl-NL"/>
        </w:rPr>
        <w:br/>
      </w:r>
      <w:r w:rsidRPr="00AD1FD3">
        <w:rPr>
          <w:rFonts w:ascii="Calibri" w:eastAsia="Times New Roman" w:hAnsi="Calibri" w:cs="Calibri"/>
          <w:i/>
          <w:iCs/>
          <w:color w:val="000000"/>
          <w:sz w:val="22"/>
          <w:szCs w:val="22"/>
          <w:lang w:eastAsia="nl-NL"/>
        </w:rPr>
        <w:t>Sommige bewoners hebben ernstige bedenkingen over de manier waarop met de lekkages wordt omgegaan. Er wordt van alles ondernomen, maar niets helpt. Steeds wordt gevraagd of bewoners thuis kunnen blijven omdat er mensen komen kijken naar de lekkages, maar er komt geen verbetering, want de oorzaak van de lekkages wordt niet gevonden.</w:t>
      </w:r>
      <w:r w:rsidR="00A94966" w:rsidRPr="00AD1FD3">
        <w:rPr>
          <w:rFonts w:ascii="Calibri" w:eastAsia="Times New Roman" w:hAnsi="Calibri" w:cs="Calibri"/>
          <w:i/>
          <w:iCs/>
          <w:color w:val="000000"/>
          <w:sz w:val="22"/>
          <w:szCs w:val="22"/>
          <w:lang w:eastAsia="nl-NL"/>
        </w:rPr>
        <w:t xml:space="preserve"> </w:t>
      </w:r>
      <w:r w:rsidR="00EC2E4A" w:rsidRPr="00AD1FD3">
        <w:rPr>
          <w:rFonts w:ascii="Calibri" w:eastAsia="Times New Roman" w:hAnsi="Calibri" w:cs="Calibri"/>
          <w:i/>
          <w:iCs/>
          <w:color w:val="000000"/>
          <w:sz w:val="22"/>
          <w:szCs w:val="22"/>
          <w:lang w:eastAsia="nl-NL"/>
        </w:rPr>
        <w:t xml:space="preserve">Jan de Vries is van mening dat zowel VB&amp;T als </w:t>
      </w:r>
      <w:proofErr w:type="spellStart"/>
      <w:r w:rsidR="00EC2E4A" w:rsidRPr="00AD1FD3">
        <w:rPr>
          <w:rFonts w:ascii="Calibri" w:eastAsia="Times New Roman" w:hAnsi="Calibri" w:cs="Calibri"/>
          <w:i/>
          <w:iCs/>
          <w:color w:val="000000"/>
          <w:sz w:val="22"/>
          <w:szCs w:val="22"/>
          <w:lang w:eastAsia="nl-NL"/>
        </w:rPr>
        <w:t>Strukton</w:t>
      </w:r>
      <w:proofErr w:type="spellEnd"/>
      <w:r w:rsidR="00EC2E4A" w:rsidRPr="00AD1FD3">
        <w:rPr>
          <w:rFonts w:ascii="Calibri" w:eastAsia="Times New Roman" w:hAnsi="Calibri" w:cs="Calibri"/>
          <w:i/>
          <w:iCs/>
          <w:color w:val="000000"/>
          <w:sz w:val="22"/>
          <w:szCs w:val="22"/>
          <w:lang w:eastAsia="nl-NL"/>
        </w:rPr>
        <w:t xml:space="preserve"> hun uiterste best doen om de lekkages op te sporen. Op 15 november wordt een </w:t>
      </w:r>
      <w:proofErr w:type="spellStart"/>
      <w:r w:rsidR="00EC2E4A" w:rsidRPr="00AD1FD3">
        <w:rPr>
          <w:rFonts w:ascii="Calibri" w:eastAsia="Times New Roman" w:hAnsi="Calibri" w:cs="Calibri"/>
          <w:i/>
          <w:iCs/>
          <w:color w:val="000000"/>
          <w:sz w:val="22"/>
          <w:szCs w:val="22"/>
          <w:lang w:eastAsia="nl-NL"/>
        </w:rPr>
        <w:t>hose</w:t>
      </w:r>
      <w:proofErr w:type="spellEnd"/>
      <w:r w:rsidR="00EC2E4A" w:rsidRPr="00AD1FD3">
        <w:rPr>
          <w:rFonts w:ascii="Calibri" w:eastAsia="Times New Roman" w:hAnsi="Calibri" w:cs="Calibri"/>
          <w:i/>
          <w:iCs/>
          <w:color w:val="000000"/>
          <w:sz w:val="22"/>
          <w:szCs w:val="22"/>
          <w:lang w:eastAsia="nl-NL"/>
        </w:rPr>
        <w:t xml:space="preserve"> test uitgevoerd, wat wellicht soelaas kan bieden. </w:t>
      </w:r>
      <w:r w:rsidR="00510913">
        <w:rPr>
          <w:rFonts w:ascii="Calibri" w:eastAsia="Times New Roman" w:hAnsi="Calibri" w:cs="Calibri"/>
          <w:i/>
          <w:iCs/>
          <w:color w:val="000000"/>
          <w:sz w:val="22"/>
          <w:szCs w:val="22"/>
          <w:lang w:eastAsia="nl-NL"/>
        </w:rPr>
        <w:t>Dit l</w:t>
      </w:r>
      <w:r w:rsidR="00EC2E4A" w:rsidRPr="00AD1FD3">
        <w:rPr>
          <w:rFonts w:ascii="Calibri" w:eastAsia="Times New Roman" w:hAnsi="Calibri" w:cs="Calibri"/>
          <w:i/>
          <w:iCs/>
          <w:color w:val="000000"/>
          <w:sz w:val="22"/>
          <w:szCs w:val="22"/>
          <w:lang w:eastAsia="nl-NL"/>
        </w:rPr>
        <w:t>aat o</w:t>
      </w:r>
      <w:r w:rsidR="0079302F">
        <w:rPr>
          <w:rFonts w:ascii="Calibri" w:eastAsia="Times New Roman" w:hAnsi="Calibri" w:cs="Calibri"/>
          <w:i/>
          <w:iCs/>
          <w:color w:val="000000"/>
          <w:sz w:val="22"/>
          <w:szCs w:val="22"/>
          <w:lang w:eastAsia="nl-NL"/>
        </w:rPr>
        <w:t>n</w:t>
      </w:r>
      <w:r w:rsidR="00EC2E4A" w:rsidRPr="00AD1FD3">
        <w:rPr>
          <w:rFonts w:ascii="Calibri" w:eastAsia="Times New Roman" w:hAnsi="Calibri" w:cs="Calibri"/>
          <w:i/>
          <w:iCs/>
          <w:color w:val="000000"/>
          <w:sz w:val="22"/>
          <w:szCs w:val="22"/>
          <w:lang w:eastAsia="nl-NL"/>
        </w:rPr>
        <w:t>verlet dat de bewoners van VB&amp;T wat meer compassie hadden verwacht met al hun overlast. Een verontschuldiging (met een bloemetje?) zou op z’n plaats zijn.</w:t>
      </w:r>
      <w:r w:rsidR="00795EAB">
        <w:rPr>
          <w:rFonts w:ascii="Calibri" w:eastAsia="Times New Roman" w:hAnsi="Calibri" w:cs="Calibri"/>
          <w:i/>
          <w:iCs/>
          <w:color w:val="000000"/>
          <w:sz w:val="22"/>
          <w:szCs w:val="22"/>
          <w:lang w:eastAsia="nl-NL"/>
        </w:rPr>
        <w:t xml:space="preserve"> De bewonerscommissie zal dit onder de aandacht brengen van VB&amp;T.</w:t>
      </w:r>
      <w:r w:rsidR="000746DD" w:rsidRPr="00AD1FD3">
        <w:rPr>
          <w:rFonts w:ascii="Calibri" w:eastAsia="Times New Roman" w:hAnsi="Calibri" w:cs="Calibri"/>
          <w:i/>
          <w:iCs/>
          <w:color w:val="000000"/>
          <w:sz w:val="22"/>
          <w:szCs w:val="22"/>
          <w:lang w:eastAsia="nl-NL"/>
        </w:rPr>
        <w:br/>
      </w:r>
      <w:r w:rsidR="000746DD" w:rsidRPr="00AD1FD3">
        <w:rPr>
          <w:rFonts w:ascii="Calibri" w:eastAsia="Times New Roman" w:hAnsi="Calibri" w:cs="Calibri"/>
          <w:i/>
          <w:iCs/>
          <w:color w:val="000000"/>
          <w:sz w:val="22"/>
          <w:szCs w:val="22"/>
          <w:lang w:eastAsia="nl-NL"/>
        </w:rPr>
        <w:br/>
        <w:t xml:space="preserve">. </w:t>
      </w:r>
      <w:r w:rsidR="000746DD" w:rsidRPr="0079302F">
        <w:rPr>
          <w:rFonts w:ascii="Calibri" w:eastAsia="Times New Roman" w:hAnsi="Calibri" w:cs="Calibri"/>
          <w:b/>
          <w:bCs/>
          <w:color w:val="000000"/>
          <w:sz w:val="22"/>
          <w:szCs w:val="22"/>
          <w:lang w:eastAsia="nl-NL"/>
        </w:rPr>
        <w:t xml:space="preserve">Het onderhoud van centrale verwarming en </w:t>
      </w:r>
      <w:proofErr w:type="spellStart"/>
      <w:r w:rsidR="000746DD" w:rsidRPr="0079302F">
        <w:rPr>
          <w:rFonts w:ascii="Calibri" w:eastAsia="Times New Roman" w:hAnsi="Calibri" w:cs="Calibri"/>
          <w:b/>
          <w:bCs/>
          <w:color w:val="000000"/>
          <w:sz w:val="22"/>
          <w:szCs w:val="22"/>
          <w:lang w:eastAsia="nl-NL"/>
        </w:rPr>
        <w:t>WtW</w:t>
      </w:r>
      <w:proofErr w:type="spellEnd"/>
      <w:r w:rsidR="000746DD" w:rsidRPr="00AD1FD3">
        <w:rPr>
          <w:rFonts w:ascii="Calibri" w:eastAsia="Times New Roman" w:hAnsi="Calibri" w:cs="Calibri"/>
          <w:color w:val="000000"/>
          <w:sz w:val="22"/>
          <w:szCs w:val="22"/>
          <w:lang w:eastAsia="nl-NL"/>
        </w:rPr>
        <w:t xml:space="preserve"> </w:t>
      </w:r>
      <w:r w:rsidR="000746DD" w:rsidRPr="0079302F">
        <w:rPr>
          <w:rFonts w:ascii="Calibri" w:eastAsia="Times New Roman" w:hAnsi="Calibri" w:cs="Calibri"/>
          <w:b/>
          <w:bCs/>
          <w:color w:val="000000"/>
          <w:sz w:val="22"/>
          <w:szCs w:val="22"/>
          <w:lang w:eastAsia="nl-NL"/>
        </w:rPr>
        <w:t>installaties</w:t>
      </w:r>
      <w:r w:rsidR="000746DD" w:rsidRPr="00AD1FD3">
        <w:rPr>
          <w:rFonts w:ascii="Calibri" w:eastAsia="Times New Roman" w:hAnsi="Calibri" w:cs="Calibri"/>
          <w:color w:val="000000"/>
          <w:sz w:val="22"/>
          <w:szCs w:val="22"/>
          <w:lang w:eastAsia="nl-NL"/>
        </w:rPr>
        <w:t xml:space="preserve"> is overgedragen van Kemkens naar de firma Feenstra. Bewoners zullen hiervan schriftelijk op de hoogte worden gesteld. Het is niet de bedoeling dat bewoners bij storing zelf contact opnemen met Feenstra, maar de storing melden bij de servicedesk van VB&amp;T. Feenstra zal ook de inpandige ventilatiekanalen moeten gaan onderhouden.</w:t>
      </w:r>
      <w:r w:rsidR="000746DD" w:rsidRPr="00AD1FD3">
        <w:rPr>
          <w:rFonts w:ascii="Calibri" w:eastAsia="Times New Roman" w:hAnsi="Calibri" w:cs="Calibri"/>
          <w:color w:val="000000"/>
          <w:sz w:val="22"/>
          <w:szCs w:val="22"/>
          <w:lang w:eastAsia="nl-NL"/>
        </w:rPr>
        <w:br/>
      </w:r>
      <w:r w:rsidR="000746DD" w:rsidRPr="00AD1FD3">
        <w:rPr>
          <w:rFonts w:ascii="Calibri" w:eastAsia="Times New Roman" w:hAnsi="Calibri" w:cs="Calibri"/>
          <w:i/>
          <w:iCs/>
          <w:color w:val="000000"/>
          <w:sz w:val="22"/>
          <w:szCs w:val="22"/>
          <w:lang w:eastAsia="nl-NL"/>
        </w:rPr>
        <w:br/>
        <w:t>Een aantal bewoners meldt dat zij niet op de hoogte waren van de overgang naar Feenstra en contact hebben opgenomen met Kemkens, waarvan ook een monteur is lang gekomen. Het is zelfs zo dat de servicedesk van VB&amp;T ook heeft doorverwezen naar Kemkens. Dit blijkt een kwestie van interne miscommunicatie bij VB&amp;T.</w:t>
      </w:r>
      <w:r w:rsidR="00AD1FD3" w:rsidRPr="00AD1FD3">
        <w:rPr>
          <w:rFonts w:ascii="Calibri" w:eastAsia="Times New Roman" w:hAnsi="Calibri" w:cs="Calibri"/>
          <w:i/>
          <w:iCs/>
          <w:color w:val="000000"/>
          <w:sz w:val="22"/>
          <w:szCs w:val="22"/>
          <w:lang w:eastAsia="nl-NL"/>
        </w:rPr>
        <w:br/>
      </w:r>
      <w:r w:rsidR="000746DD" w:rsidRPr="00AD1FD3">
        <w:rPr>
          <w:rFonts w:ascii="Calibri" w:eastAsia="Times New Roman" w:hAnsi="Calibri" w:cs="Calibri"/>
          <w:i/>
          <w:iCs/>
          <w:color w:val="000000"/>
          <w:sz w:val="22"/>
          <w:szCs w:val="22"/>
          <w:lang w:eastAsia="nl-NL"/>
        </w:rPr>
        <w:t xml:space="preserve">Vera heeft bij VB&amp;T </w:t>
      </w:r>
      <w:r w:rsidR="000C6E69">
        <w:rPr>
          <w:rFonts w:ascii="Calibri" w:eastAsia="Times New Roman" w:hAnsi="Calibri" w:cs="Calibri"/>
          <w:i/>
          <w:iCs/>
          <w:color w:val="000000"/>
          <w:sz w:val="22"/>
          <w:szCs w:val="22"/>
          <w:lang w:eastAsia="nl-NL"/>
        </w:rPr>
        <w:t xml:space="preserve">aangedrongen </w:t>
      </w:r>
      <w:r w:rsidR="000746DD" w:rsidRPr="00AD1FD3">
        <w:rPr>
          <w:rFonts w:ascii="Calibri" w:eastAsia="Times New Roman" w:hAnsi="Calibri" w:cs="Calibri"/>
          <w:i/>
          <w:iCs/>
          <w:color w:val="000000"/>
          <w:sz w:val="22"/>
          <w:szCs w:val="22"/>
          <w:lang w:eastAsia="nl-NL"/>
        </w:rPr>
        <w:t xml:space="preserve">op spoedige toezending </w:t>
      </w:r>
      <w:r w:rsidR="0079302F">
        <w:rPr>
          <w:rFonts w:ascii="Calibri" w:eastAsia="Times New Roman" w:hAnsi="Calibri" w:cs="Calibri"/>
          <w:i/>
          <w:iCs/>
          <w:color w:val="000000"/>
          <w:sz w:val="22"/>
          <w:szCs w:val="22"/>
          <w:lang w:eastAsia="nl-NL"/>
        </w:rPr>
        <w:t xml:space="preserve">van </w:t>
      </w:r>
      <w:r w:rsidR="00510913">
        <w:rPr>
          <w:rFonts w:ascii="Calibri" w:eastAsia="Times New Roman" w:hAnsi="Calibri" w:cs="Calibri"/>
          <w:i/>
          <w:iCs/>
          <w:color w:val="000000"/>
          <w:sz w:val="22"/>
          <w:szCs w:val="22"/>
          <w:lang w:eastAsia="nl-NL"/>
        </w:rPr>
        <w:t>een</w:t>
      </w:r>
      <w:r w:rsidR="000746DD" w:rsidRPr="00AD1FD3">
        <w:rPr>
          <w:rFonts w:ascii="Calibri" w:eastAsia="Times New Roman" w:hAnsi="Calibri" w:cs="Calibri"/>
          <w:i/>
          <w:iCs/>
          <w:color w:val="000000"/>
          <w:sz w:val="22"/>
          <w:szCs w:val="22"/>
          <w:lang w:eastAsia="nl-NL"/>
        </w:rPr>
        <w:t xml:space="preserve"> brief waarin e.e.a. wordt toegelicht, maar kreeg als reactie dat dat nog enige tijd kan duren omdat er ook andere zaken toelichting behoeven</w:t>
      </w:r>
      <w:r w:rsidR="000C6E69">
        <w:rPr>
          <w:rFonts w:ascii="Calibri" w:eastAsia="Times New Roman" w:hAnsi="Calibri" w:cs="Calibri"/>
          <w:i/>
          <w:iCs/>
          <w:color w:val="000000"/>
          <w:sz w:val="22"/>
          <w:szCs w:val="22"/>
          <w:lang w:eastAsia="nl-NL"/>
        </w:rPr>
        <w:t>,</w:t>
      </w:r>
      <w:r w:rsidR="000746DD" w:rsidRPr="00AD1FD3">
        <w:rPr>
          <w:rFonts w:ascii="Calibri" w:eastAsia="Times New Roman" w:hAnsi="Calibri" w:cs="Calibri"/>
          <w:i/>
          <w:iCs/>
          <w:color w:val="000000"/>
          <w:sz w:val="22"/>
          <w:szCs w:val="22"/>
          <w:lang w:eastAsia="nl-NL"/>
        </w:rPr>
        <w:t xml:space="preserve"> die in dit schrijven worden meegenomen.</w:t>
      </w:r>
      <w:r w:rsidR="00AD1FD3">
        <w:rPr>
          <w:rFonts w:ascii="Calibri" w:eastAsia="Times New Roman" w:hAnsi="Calibri" w:cs="Calibri"/>
          <w:i/>
          <w:iCs/>
          <w:color w:val="000000"/>
          <w:sz w:val="22"/>
          <w:szCs w:val="22"/>
          <w:lang w:eastAsia="nl-NL"/>
        </w:rPr>
        <w:br/>
      </w:r>
      <w:r w:rsidR="000746DD" w:rsidRPr="00AD1FD3">
        <w:rPr>
          <w:rFonts w:ascii="Calibri" w:eastAsia="Times New Roman" w:hAnsi="Calibri" w:cs="Calibri"/>
          <w:i/>
          <w:iCs/>
          <w:color w:val="000000"/>
          <w:sz w:val="22"/>
          <w:szCs w:val="22"/>
          <w:lang w:eastAsia="nl-NL"/>
        </w:rPr>
        <w:br/>
      </w:r>
      <w:r w:rsidR="00AD1FD3" w:rsidRPr="000C6E69">
        <w:rPr>
          <w:rFonts w:ascii="Calibri" w:eastAsia="Times New Roman" w:hAnsi="Calibri" w:cs="Calibri"/>
          <w:color w:val="000000"/>
          <w:sz w:val="22"/>
          <w:szCs w:val="22"/>
          <w:lang w:eastAsia="nl-NL"/>
        </w:rPr>
        <w:t xml:space="preserve">. In opdracht van </w:t>
      </w:r>
      <w:proofErr w:type="spellStart"/>
      <w:r w:rsidR="00AD1FD3" w:rsidRPr="000C6E69">
        <w:rPr>
          <w:rFonts w:ascii="Calibri" w:eastAsia="Times New Roman" w:hAnsi="Calibri" w:cs="Calibri"/>
          <w:color w:val="000000"/>
          <w:sz w:val="22"/>
          <w:szCs w:val="22"/>
          <w:lang w:eastAsia="nl-NL"/>
        </w:rPr>
        <w:t>Bouwinvest</w:t>
      </w:r>
      <w:proofErr w:type="spellEnd"/>
      <w:r w:rsidR="00AD1FD3" w:rsidRPr="000C6E69">
        <w:rPr>
          <w:rFonts w:ascii="Calibri" w:eastAsia="Times New Roman" w:hAnsi="Calibri" w:cs="Calibri"/>
          <w:color w:val="000000"/>
          <w:sz w:val="22"/>
          <w:szCs w:val="22"/>
          <w:lang w:eastAsia="nl-NL"/>
        </w:rPr>
        <w:t xml:space="preserve"> is VB&amp;T bezig met het opstellen van regels ter bevordering van de </w:t>
      </w:r>
      <w:r w:rsidR="00AD1FD3" w:rsidRPr="0079302F">
        <w:rPr>
          <w:rFonts w:ascii="Calibri" w:eastAsia="Times New Roman" w:hAnsi="Calibri" w:cs="Calibri"/>
          <w:b/>
          <w:bCs/>
          <w:color w:val="000000"/>
          <w:sz w:val="22"/>
          <w:szCs w:val="22"/>
          <w:lang w:eastAsia="nl-NL"/>
        </w:rPr>
        <w:t>brandveiligheid.</w:t>
      </w:r>
      <w:r w:rsidR="00AD1FD3" w:rsidRPr="000C6E69">
        <w:rPr>
          <w:rFonts w:ascii="Calibri" w:eastAsia="Times New Roman" w:hAnsi="Calibri" w:cs="Calibri"/>
          <w:color w:val="000000"/>
          <w:sz w:val="22"/>
          <w:szCs w:val="22"/>
          <w:lang w:eastAsia="nl-NL"/>
        </w:rPr>
        <w:t xml:space="preserve"> (Daarbij komen er onder meer regels voor wat wel en niet kan worden ondergebracht in de parkeergarage)</w:t>
      </w:r>
      <w:r w:rsidR="000C6E69">
        <w:rPr>
          <w:rFonts w:ascii="Calibri" w:eastAsia="Times New Roman" w:hAnsi="Calibri" w:cs="Calibri"/>
          <w:color w:val="000000"/>
          <w:sz w:val="22"/>
          <w:szCs w:val="22"/>
          <w:lang w:eastAsia="nl-NL"/>
        </w:rPr>
        <w:t xml:space="preserve">. </w:t>
      </w:r>
      <w:r w:rsidR="00AD1FD3" w:rsidRPr="000C6E69">
        <w:rPr>
          <w:rFonts w:ascii="Calibri" w:eastAsia="Times New Roman" w:hAnsi="Calibri" w:cs="Calibri"/>
          <w:color w:val="000000"/>
          <w:sz w:val="22"/>
          <w:szCs w:val="22"/>
          <w:lang w:eastAsia="nl-NL"/>
        </w:rPr>
        <w:t>Hier zal prudent mee worden omgegaan, omdat er jarenlang een gedoogbeleid is gevoerd.</w:t>
      </w:r>
    </w:p>
    <w:p w14:paraId="189D5879" w14:textId="3609F512" w:rsidR="000C6E69" w:rsidRPr="00795EAB" w:rsidRDefault="000C6E69" w:rsidP="00795EAB">
      <w:pPr>
        <w:ind w:left="60"/>
        <w:rPr>
          <w:rFonts w:ascii="Calibri" w:eastAsia="Times New Roman" w:hAnsi="Calibri" w:cs="Calibri"/>
          <w:color w:val="000000"/>
          <w:sz w:val="22"/>
          <w:szCs w:val="22"/>
          <w:lang w:eastAsia="nl-NL"/>
        </w:rPr>
      </w:pPr>
    </w:p>
    <w:p w14:paraId="2AC23286" w14:textId="395D84F4" w:rsidR="000C6E69" w:rsidRPr="000C6E69" w:rsidRDefault="000C6E69" w:rsidP="000C6E69">
      <w:pPr>
        <w:ind w:left="420"/>
        <w:rPr>
          <w:rFonts w:ascii="Calibri" w:eastAsia="Times New Roman" w:hAnsi="Calibri" w:cs="Calibri"/>
          <w:color w:val="000000"/>
          <w:sz w:val="22"/>
          <w:szCs w:val="22"/>
          <w:lang w:eastAsia="nl-NL"/>
        </w:rPr>
      </w:pPr>
      <w:r w:rsidRPr="000C6E69">
        <w:rPr>
          <w:rFonts w:ascii="Calibri" w:eastAsia="Times New Roman" w:hAnsi="Calibri" w:cs="Calibri"/>
          <w:color w:val="000000"/>
          <w:sz w:val="22"/>
          <w:szCs w:val="22"/>
          <w:lang w:eastAsia="nl-NL"/>
        </w:rPr>
        <w:t xml:space="preserve">. Er wordt al jarenlang gevraagd of het mogelijk is om iets te doen aan </w:t>
      </w:r>
      <w:r w:rsidRPr="0079302F">
        <w:rPr>
          <w:rFonts w:ascii="Calibri" w:eastAsia="Times New Roman" w:hAnsi="Calibri" w:cs="Calibri"/>
          <w:b/>
          <w:bCs/>
          <w:color w:val="000000"/>
          <w:sz w:val="22"/>
          <w:szCs w:val="22"/>
          <w:lang w:eastAsia="nl-NL"/>
        </w:rPr>
        <w:t>de grasveldjes aan de voorzijde.</w:t>
      </w:r>
      <w:r w:rsidR="00521301">
        <w:rPr>
          <w:rFonts w:ascii="Calibri" w:eastAsia="Times New Roman" w:hAnsi="Calibri" w:cs="Calibri"/>
          <w:color w:val="000000"/>
          <w:sz w:val="22"/>
          <w:szCs w:val="22"/>
          <w:lang w:eastAsia="nl-NL"/>
        </w:rPr>
        <w:t xml:space="preserve"> </w:t>
      </w:r>
      <w:r w:rsidRPr="000C6E69">
        <w:rPr>
          <w:rFonts w:ascii="Calibri" w:eastAsia="Times New Roman" w:hAnsi="Calibri" w:cs="Calibri"/>
          <w:color w:val="000000"/>
          <w:sz w:val="22"/>
          <w:szCs w:val="22"/>
          <w:lang w:eastAsia="nl-NL"/>
        </w:rPr>
        <w:t>Zoals het nu is lopen kinderen voor de ramen van de slaapkamers langs en worden honden op het gras uitgelaten. Dit behoeft verbetering, minimaal door het rondom aanbrengen van hegjes en perken met struiken en bloemen, waardoor mensen en honden op de stoep blijven.</w:t>
      </w:r>
    </w:p>
    <w:p w14:paraId="3240D2D3" w14:textId="6D55BAB0" w:rsidR="00510913" w:rsidRPr="0079302F" w:rsidRDefault="000C6E69" w:rsidP="0079302F">
      <w:pPr>
        <w:ind w:left="420"/>
        <w:rPr>
          <w:rFonts w:ascii="Calibri" w:eastAsia="Times New Roman" w:hAnsi="Calibri" w:cs="Calibri"/>
          <w:color w:val="000000"/>
          <w:sz w:val="22"/>
          <w:szCs w:val="22"/>
          <w:lang w:eastAsia="nl-NL"/>
        </w:rPr>
      </w:pPr>
      <w:r w:rsidRPr="000C6E69">
        <w:rPr>
          <w:rFonts w:ascii="Calibri" w:eastAsia="Times New Roman" w:hAnsi="Calibri" w:cs="Calibri"/>
          <w:color w:val="000000"/>
          <w:sz w:val="22"/>
          <w:szCs w:val="22"/>
          <w:lang w:eastAsia="nl-NL"/>
        </w:rPr>
        <w:t>V</w:t>
      </w:r>
      <w:r>
        <w:rPr>
          <w:rFonts w:ascii="Calibri" w:eastAsia="Times New Roman" w:hAnsi="Calibri" w:cs="Calibri"/>
          <w:color w:val="000000"/>
          <w:sz w:val="22"/>
          <w:szCs w:val="22"/>
          <w:lang w:eastAsia="nl-NL"/>
        </w:rPr>
        <w:t>B&amp;T</w:t>
      </w:r>
      <w:r w:rsidRPr="000C6E69">
        <w:rPr>
          <w:rFonts w:ascii="Calibri" w:eastAsia="Times New Roman" w:hAnsi="Calibri" w:cs="Calibri"/>
          <w:color w:val="000000"/>
          <w:sz w:val="22"/>
          <w:szCs w:val="22"/>
          <w:lang w:eastAsia="nl-NL"/>
        </w:rPr>
        <w:t xml:space="preserve"> ziet de redelijkheid van het verzoek, zeker als je de grasveldjes vergelijkt met de keurige beplanting bij de Leilinde, maar zegt dat hier vooralsnog geen budget voor is. Misschien volgend jaar.</w:t>
      </w:r>
      <w:r>
        <w:rPr>
          <w:rFonts w:ascii="Calibri" w:eastAsia="Times New Roman" w:hAnsi="Calibri" w:cs="Calibri"/>
          <w:color w:val="000000"/>
          <w:sz w:val="22"/>
          <w:szCs w:val="22"/>
          <w:lang w:eastAsia="nl-NL"/>
        </w:rPr>
        <w:t xml:space="preserve"> </w:t>
      </w:r>
      <w:r w:rsidRPr="000C6E69">
        <w:rPr>
          <w:rFonts w:ascii="Calibri" w:eastAsia="Times New Roman" w:hAnsi="Calibri" w:cs="Calibri"/>
          <w:color w:val="000000"/>
          <w:sz w:val="22"/>
          <w:szCs w:val="22"/>
          <w:lang w:eastAsia="nl-NL"/>
        </w:rPr>
        <w:t>Er komen wel meer bordjes met ‘verboden honden hier te laten poepen’.</w:t>
      </w:r>
      <w:r w:rsidR="0079302F">
        <w:rPr>
          <w:rFonts w:ascii="Calibri" w:eastAsia="Times New Roman" w:hAnsi="Calibri" w:cs="Calibri"/>
          <w:color w:val="000000"/>
          <w:sz w:val="22"/>
          <w:szCs w:val="22"/>
          <w:lang w:eastAsia="nl-NL"/>
        </w:rPr>
        <w:br/>
      </w:r>
      <w:r w:rsidR="0079302F">
        <w:rPr>
          <w:rFonts w:ascii="Calibri" w:eastAsia="Times New Roman" w:hAnsi="Calibri" w:cs="Calibri"/>
          <w:color w:val="000000"/>
          <w:sz w:val="22"/>
          <w:szCs w:val="22"/>
          <w:lang w:eastAsia="nl-NL"/>
        </w:rPr>
        <w:br/>
        <w:t xml:space="preserve">. </w:t>
      </w:r>
      <w:r w:rsidR="00510913" w:rsidRPr="0079302F">
        <w:rPr>
          <w:rFonts w:ascii="Calibri" w:eastAsia="Times New Roman" w:hAnsi="Calibri" w:cs="Calibri"/>
          <w:b/>
          <w:bCs/>
          <w:color w:val="000000"/>
          <w:sz w:val="22"/>
          <w:szCs w:val="22"/>
          <w:lang w:eastAsia="nl-NL"/>
        </w:rPr>
        <w:t>Elektrische</w:t>
      </w:r>
      <w:r w:rsidR="00D5767F" w:rsidRPr="0079302F">
        <w:rPr>
          <w:rFonts w:ascii="Calibri" w:eastAsia="Times New Roman" w:hAnsi="Calibri" w:cs="Calibri"/>
          <w:b/>
          <w:bCs/>
          <w:color w:val="000000"/>
          <w:sz w:val="22"/>
          <w:szCs w:val="22"/>
          <w:lang w:eastAsia="nl-NL"/>
        </w:rPr>
        <w:t xml:space="preserve"> auto’s</w:t>
      </w:r>
      <w:r w:rsidR="00D5767F" w:rsidRPr="0079302F">
        <w:rPr>
          <w:rFonts w:ascii="Calibri" w:eastAsia="Times New Roman" w:hAnsi="Calibri" w:cs="Calibri"/>
          <w:b/>
          <w:bCs/>
          <w:color w:val="000000"/>
          <w:sz w:val="22"/>
          <w:szCs w:val="22"/>
          <w:lang w:eastAsia="nl-NL"/>
        </w:rPr>
        <w:br/>
      </w:r>
      <w:r w:rsidR="00D5767F" w:rsidRPr="0079302F">
        <w:rPr>
          <w:rFonts w:ascii="Calibri" w:eastAsia="Times New Roman" w:hAnsi="Calibri" w:cs="Calibri"/>
          <w:color w:val="000000"/>
          <w:sz w:val="22"/>
          <w:szCs w:val="22"/>
          <w:lang w:eastAsia="nl-NL"/>
        </w:rPr>
        <w:t xml:space="preserve">Vera vertelt dat zij een oud autootje heeft wat niet bepaald duurzaam is. Maar vooralsnog wil ze nog geen nieuwe auto aanschaffen, want dat moet dan een elektrische auto zijn. En dan is de vraag: waar kan die auto dan worden geparkeerd en waar kan worden opgeladen? </w:t>
      </w:r>
      <w:r w:rsidR="00510913" w:rsidRPr="0079302F">
        <w:rPr>
          <w:rFonts w:ascii="Calibri" w:eastAsia="Times New Roman" w:hAnsi="Calibri" w:cs="Calibri"/>
          <w:color w:val="000000"/>
          <w:sz w:val="22"/>
          <w:szCs w:val="22"/>
          <w:lang w:eastAsia="nl-NL"/>
        </w:rPr>
        <w:t>Hoewel</w:t>
      </w:r>
      <w:r w:rsidR="00D5767F" w:rsidRPr="0079302F">
        <w:rPr>
          <w:rFonts w:ascii="Calibri" w:eastAsia="Times New Roman" w:hAnsi="Calibri" w:cs="Calibri"/>
          <w:color w:val="000000"/>
          <w:sz w:val="22"/>
          <w:szCs w:val="22"/>
          <w:lang w:eastAsia="nl-NL"/>
        </w:rPr>
        <w:t xml:space="preserve"> er in de parkeergarage voorzieningen zijn (</w:t>
      </w:r>
      <w:r w:rsidR="00954715" w:rsidRPr="0079302F">
        <w:rPr>
          <w:rFonts w:ascii="Calibri" w:eastAsia="Times New Roman" w:hAnsi="Calibri" w:cs="Calibri"/>
          <w:color w:val="000000"/>
          <w:sz w:val="22"/>
          <w:szCs w:val="22"/>
          <w:lang w:eastAsia="nl-NL"/>
        </w:rPr>
        <w:t xml:space="preserve">aansluitingen voor </w:t>
      </w:r>
      <w:r w:rsidR="00D5767F" w:rsidRPr="0079302F">
        <w:rPr>
          <w:rFonts w:ascii="Calibri" w:eastAsia="Times New Roman" w:hAnsi="Calibri" w:cs="Calibri"/>
          <w:color w:val="000000"/>
          <w:sz w:val="22"/>
          <w:szCs w:val="22"/>
          <w:lang w:eastAsia="nl-NL"/>
        </w:rPr>
        <w:t>laadpalen bij de parkeervakken) is inmiddels wel duidelijk dat daar gevaren aan verbonden zijn. Wat is de oplossing</w:t>
      </w:r>
      <w:r w:rsidR="00954715" w:rsidRPr="0079302F">
        <w:rPr>
          <w:rFonts w:ascii="Calibri" w:eastAsia="Times New Roman" w:hAnsi="Calibri" w:cs="Calibri"/>
          <w:color w:val="000000"/>
          <w:sz w:val="22"/>
          <w:szCs w:val="22"/>
          <w:lang w:eastAsia="nl-NL"/>
        </w:rPr>
        <w:t>?</w:t>
      </w:r>
      <w:r w:rsidR="00510913" w:rsidRPr="0079302F">
        <w:rPr>
          <w:rFonts w:ascii="Calibri" w:eastAsia="Times New Roman" w:hAnsi="Calibri" w:cs="Calibri"/>
          <w:color w:val="000000"/>
          <w:sz w:val="22"/>
          <w:szCs w:val="22"/>
          <w:lang w:eastAsia="nl-NL"/>
        </w:rPr>
        <w:t xml:space="preserve"> </w:t>
      </w:r>
      <w:r w:rsidR="00D5767F" w:rsidRPr="0079302F">
        <w:rPr>
          <w:rFonts w:ascii="Calibri" w:eastAsia="Times New Roman" w:hAnsi="Calibri" w:cs="Calibri"/>
          <w:color w:val="000000"/>
          <w:sz w:val="22"/>
          <w:szCs w:val="22"/>
          <w:lang w:eastAsia="nl-NL"/>
        </w:rPr>
        <w:t xml:space="preserve">Er is ook nog </w:t>
      </w:r>
      <w:r w:rsidR="00510913" w:rsidRPr="0079302F">
        <w:rPr>
          <w:rFonts w:ascii="Calibri" w:eastAsia="Times New Roman" w:hAnsi="Calibri" w:cs="Calibri"/>
          <w:color w:val="000000"/>
          <w:sz w:val="22"/>
          <w:szCs w:val="22"/>
          <w:lang w:eastAsia="nl-NL"/>
        </w:rPr>
        <w:t xml:space="preserve">geen </w:t>
      </w:r>
      <w:r w:rsidR="00D5767F" w:rsidRPr="0079302F">
        <w:rPr>
          <w:rFonts w:ascii="Calibri" w:eastAsia="Times New Roman" w:hAnsi="Calibri" w:cs="Calibri"/>
          <w:color w:val="000000"/>
          <w:sz w:val="22"/>
          <w:szCs w:val="22"/>
          <w:lang w:eastAsia="nl-NL"/>
        </w:rPr>
        <w:t>wetgeving over dit onderwerp.</w:t>
      </w:r>
      <w:r w:rsidR="00954715" w:rsidRPr="0079302F">
        <w:rPr>
          <w:rFonts w:ascii="Calibri" w:eastAsia="Times New Roman" w:hAnsi="Calibri" w:cs="Calibri"/>
          <w:color w:val="000000"/>
          <w:sz w:val="22"/>
          <w:szCs w:val="22"/>
          <w:lang w:eastAsia="nl-NL"/>
        </w:rPr>
        <w:t xml:space="preserve"> VB&amp;T zegt dat </w:t>
      </w:r>
      <w:proofErr w:type="spellStart"/>
      <w:r w:rsidR="00954715" w:rsidRPr="0079302F">
        <w:rPr>
          <w:rFonts w:ascii="Calibri" w:eastAsia="Times New Roman" w:hAnsi="Calibri" w:cs="Calibri"/>
          <w:color w:val="000000"/>
          <w:sz w:val="22"/>
          <w:szCs w:val="22"/>
          <w:lang w:eastAsia="nl-NL"/>
        </w:rPr>
        <w:t>Bouwinvest</w:t>
      </w:r>
      <w:proofErr w:type="spellEnd"/>
      <w:r w:rsidR="00954715" w:rsidRPr="0079302F">
        <w:rPr>
          <w:rFonts w:ascii="Calibri" w:eastAsia="Times New Roman" w:hAnsi="Calibri" w:cs="Calibri"/>
          <w:color w:val="000000"/>
          <w:sz w:val="22"/>
          <w:szCs w:val="22"/>
          <w:lang w:eastAsia="nl-NL"/>
        </w:rPr>
        <w:t xml:space="preserve"> dit onderwerp een ‘hoofdpijn dossier’ noemt.</w:t>
      </w:r>
      <w:r w:rsidR="00D5767F" w:rsidRPr="0079302F">
        <w:rPr>
          <w:rFonts w:ascii="Calibri" w:eastAsia="Times New Roman" w:hAnsi="Calibri" w:cs="Calibri"/>
          <w:color w:val="000000"/>
          <w:sz w:val="22"/>
          <w:szCs w:val="22"/>
          <w:lang w:eastAsia="nl-NL"/>
        </w:rPr>
        <w:br/>
      </w:r>
      <w:r w:rsidR="00D5767F" w:rsidRPr="0079302F">
        <w:rPr>
          <w:rFonts w:ascii="Calibri" w:eastAsia="Times New Roman" w:hAnsi="Calibri" w:cs="Calibri"/>
          <w:b/>
          <w:bCs/>
          <w:color w:val="000000"/>
          <w:sz w:val="22"/>
          <w:szCs w:val="22"/>
          <w:lang w:eastAsia="nl-NL"/>
        </w:rPr>
        <w:br/>
      </w:r>
      <w:r w:rsidR="00D5767F" w:rsidRPr="0079302F">
        <w:rPr>
          <w:rFonts w:ascii="Calibri" w:eastAsia="Times New Roman" w:hAnsi="Calibri" w:cs="Calibri"/>
          <w:i/>
          <w:iCs/>
          <w:color w:val="000000"/>
          <w:sz w:val="22"/>
          <w:szCs w:val="22"/>
          <w:lang w:eastAsia="nl-NL"/>
        </w:rPr>
        <w:t>Een bewoner zegt dat er inmiddels een Bouwbesluit is waarin dit geregeld is: er mag een laadpaal in het eerste vak bij de ingang worden geplaats</w:t>
      </w:r>
      <w:r w:rsidR="00954715" w:rsidRPr="0079302F">
        <w:rPr>
          <w:rFonts w:ascii="Calibri" w:eastAsia="Times New Roman" w:hAnsi="Calibri" w:cs="Calibri"/>
          <w:i/>
          <w:iCs/>
          <w:color w:val="000000"/>
          <w:sz w:val="22"/>
          <w:szCs w:val="22"/>
          <w:lang w:eastAsia="nl-NL"/>
        </w:rPr>
        <w:t>, zodat bij eventuele brand de auto makkelijk naar buiten kan worden gesleept. De bewonersgroep zal zich op de hoogte stellen</w:t>
      </w:r>
      <w:r w:rsidR="00510913" w:rsidRPr="0079302F">
        <w:rPr>
          <w:rFonts w:ascii="Calibri" w:eastAsia="Times New Roman" w:hAnsi="Calibri" w:cs="Calibri"/>
          <w:i/>
          <w:iCs/>
          <w:color w:val="000000"/>
          <w:sz w:val="22"/>
          <w:szCs w:val="22"/>
          <w:lang w:eastAsia="nl-NL"/>
        </w:rPr>
        <w:t>.</w:t>
      </w:r>
    </w:p>
    <w:p w14:paraId="5C70B333" w14:textId="6A979121" w:rsidR="00D5767F" w:rsidRDefault="00D5767F" w:rsidP="00D5767F">
      <w:pPr>
        <w:pStyle w:val="Lijstalinea"/>
        <w:ind w:left="420"/>
        <w:rPr>
          <w:rFonts w:ascii="Calibri" w:eastAsia="Times New Roman" w:hAnsi="Calibri" w:cs="Calibri"/>
          <w:b/>
          <w:bCs/>
          <w:color w:val="000000"/>
          <w:sz w:val="22"/>
          <w:szCs w:val="22"/>
          <w:lang w:eastAsia="nl-NL"/>
        </w:rPr>
      </w:pPr>
    </w:p>
    <w:p w14:paraId="2D5CF96A" w14:textId="77777777" w:rsidR="000C6E69" w:rsidRDefault="000C6E69" w:rsidP="00AD1FD3">
      <w:pPr>
        <w:ind w:left="420"/>
        <w:rPr>
          <w:rFonts w:ascii="Calibri" w:eastAsia="Times New Roman" w:hAnsi="Calibri" w:cs="Calibri"/>
          <w:b/>
          <w:bCs/>
          <w:color w:val="000000"/>
          <w:sz w:val="22"/>
          <w:szCs w:val="22"/>
          <w:lang w:eastAsia="nl-NL"/>
        </w:rPr>
      </w:pPr>
    </w:p>
    <w:p w14:paraId="4D5B5825" w14:textId="4E6FF004" w:rsidR="00E1378C" w:rsidRPr="00795EAB" w:rsidRDefault="00122D4B" w:rsidP="00795EAB">
      <w:pPr>
        <w:pStyle w:val="Lijstalinea"/>
        <w:numPr>
          <w:ilvl w:val="0"/>
          <w:numId w:val="1"/>
        </w:numPr>
        <w:rPr>
          <w:rFonts w:ascii="Calibri" w:eastAsia="Times New Roman" w:hAnsi="Calibri" w:cs="Calibri"/>
          <w:color w:val="000000"/>
          <w:sz w:val="22"/>
          <w:szCs w:val="22"/>
          <w:lang w:eastAsia="nl-NL"/>
        </w:rPr>
      </w:pPr>
      <w:r w:rsidRPr="00795EAB">
        <w:rPr>
          <w:rFonts w:ascii="Calibri" w:eastAsia="Times New Roman" w:hAnsi="Calibri" w:cs="Calibri"/>
          <w:b/>
          <w:bCs/>
          <w:color w:val="000000"/>
          <w:sz w:val="22"/>
          <w:szCs w:val="22"/>
          <w:lang w:eastAsia="nl-NL"/>
        </w:rPr>
        <w:t>Afrekening servicekosten/ overzicht energieverbruik i.v.m. Ledverlichting</w:t>
      </w:r>
      <w:r w:rsidRPr="00795EAB">
        <w:rPr>
          <w:rFonts w:ascii="Calibri" w:eastAsia="Times New Roman" w:hAnsi="Calibri" w:cs="Calibri"/>
          <w:b/>
          <w:bCs/>
          <w:color w:val="000000"/>
          <w:sz w:val="22"/>
          <w:szCs w:val="22"/>
          <w:lang w:eastAsia="nl-NL"/>
        </w:rPr>
        <w:br/>
      </w:r>
      <w:r w:rsidR="00521301" w:rsidRPr="00795EAB">
        <w:rPr>
          <w:rFonts w:ascii="Calibri" w:eastAsia="Times New Roman" w:hAnsi="Calibri" w:cs="Calibri"/>
          <w:color w:val="000000"/>
          <w:sz w:val="22"/>
          <w:szCs w:val="22"/>
          <w:lang w:eastAsia="nl-NL"/>
        </w:rPr>
        <w:t>Jan de Vries geeft een toelichting bij de stand van zaken rond de servicekosten en de besparing door het in gebruik nemen van Led-verlichting</w:t>
      </w:r>
      <w:r w:rsidR="00E1378C" w:rsidRPr="00795EAB">
        <w:rPr>
          <w:rFonts w:ascii="Calibri" w:eastAsia="Times New Roman" w:hAnsi="Calibri" w:cs="Calibri"/>
          <w:color w:val="000000"/>
          <w:sz w:val="22"/>
          <w:szCs w:val="22"/>
          <w:lang w:eastAsia="nl-NL"/>
        </w:rPr>
        <w:t>:</w:t>
      </w:r>
    </w:p>
    <w:p w14:paraId="720BCB67" w14:textId="77777777" w:rsidR="00534642" w:rsidRDefault="00534642" w:rsidP="00521301">
      <w:pPr>
        <w:ind w:left="420"/>
        <w:rPr>
          <w:rFonts w:ascii="Calibri" w:eastAsia="Times New Roman" w:hAnsi="Calibri" w:cs="Calibri"/>
          <w:color w:val="000000"/>
          <w:sz w:val="22"/>
          <w:szCs w:val="22"/>
          <w:lang w:eastAsia="nl-NL"/>
        </w:rPr>
      </w:pPr>
    </w:p>
    <w:p w14:paraId="117728AF" w14:textId="0AA26C65" w:rsidR="00E1378C" w:rsidRDefault="00E1378C" w:rsidP="00E1378C">
      <w:pPr>
        <w:tabs>
          <w:tab w:val="num" w:pos="720"/>
        </w:tabs>
        <w:ind w:left="4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In 2019 is in alle openbare ruimtes van de Warande Led-verlichting aangebracht. Dat is duurzaam en kostenbesparend. Afgesproken is dat Archipel 70% van de kosten op zich neemt en de bewoners 30%. De uitvoering van deze overeenkomst verloopt via de </w:t>
      </w:r>
      <w:proofErr w:type="spellStart"/>
      <w:r>
        <w:rPr>
          <w:rFonts w:ascii="Calibri" w:eastAsia="Times New Roman" w:hAnsi="Calibri" w:cs="Calibri"/>
          <w:color w:val="000000"/>
          <w:sz w:val="22"/>
          <w:szCs w:val="22"/>
          <w:lang w:eastAsia="nl-NL"/>
        </w:rPr>
        <w:t>sevicekosten</w:t>
      </w:r>
      <w:proofErr w:type="spellEnd"/>
      <w:r>
        <w:rPr>
          <w:rFonts w:ascii="Calibri" w:eastAsia="Times New Roman" w:hAnsi="Calibri" w:cs="Calibri"/>
          <w:color w:val="000000"/>
          <w:sz w:val="22"/>
          <w:szCs w:val="22"/>
          <w:lang w:eastAsia="nl-NL"/>
        </w:rPr>
        <w:t xml:space="preserve">. </w:t>
      </w:r>
      <w:r w:rsidRPr="00E1378C">
        <w:rPr>
          <w:rFonts w:ascii="Calibri" w:eastAsia="Times New Roman" w:hAnsi="Calibri" w:cs="Calibri"/>
          <w:color w:val="000000"/>
          <w:sz w:val="22"/>
          <w:szCs w:val="22"/>
          <w:lang w:eastAsia="nl-NL"/>
        </w:rPr>
        <w:t xml:space="preserve">De verwachte kostenbesparing  op de servicekostenpost elektriciteitsverbruik ligt in </w:t>
      </w:r>
      <w:r>
        <w:rPr>
          <w:rFonts w:ascii="Calibri" w:eastAsia="Times New Roman" w:hAnsi="Calibri" w:cs="Calibri"/>
          <w:color w:val="000000"/>
          <w:sz w:val="22"/>
          <w:szCs w:val="22"/>
          <w:lang w:eastAsia="nl-NL"/>
        </w:rPr>
        <w:t xml:space="preserve">het </w:t>
      </w:r>
      <w:r w:rsidRPr="00E1378C">
        <w:rPr>
          <w:rFonts w:ascii="Calibri" w:eastAsia="Times New Roman" w:hAnsi="Calibri" w:cs="Calibri"/>
          <w:color w:val="000000"/>
          <w:sz w:val="22"/>
          <w:szCs w:val="22"/>
          <w:lang w:eastAsia="nl-NL"/>
        </w:rPr>
        <w:t>bereik 50% – 60%</w:t>
      </w:r>
      <w:r>
        <w:rPr>
          <w:rFonts w:ascii="Calibri" w:eastAsia="Times New Roman" w:hAnsi="Calibri" w:cs="Calibri"/>
          <w:color w:val="000000"/>
          <w:sz w:val="22"/>
          <w:szCs w:val="22"/>
          <w:lang w:eastAsia="nl-NL"/>
        </w:rPr>
        <w:t xml:space="preserve">. Uitgangspunt is dat de </w:t>
      </w:r>
      <w:r w:rsidRPr="00E1378C">
        <w:rPr>
          <w:rFonts w:ascii="Calibri" w:eastAsia="Times New Roman" w:hAnsi="Calibri" w:cs="Calibri"/>
          <w:color w:val="000000"/>
          <w:sz w:val="22"/>
          <w:szCs w:val="22"/>
          <w:lang w:eastAsia="nl-NL"/>
        </w:rPr>
        <w:t>kostenbesparing vloeit terug naar de eigenaar totdat de 30% eigen bijdrage is bereikt.</w:t>
      </w:r>
      <w:r>
        <w:rPr>
          <w:rFonts w:ascii="Calibri" w:eastAsia="Times New Roman" w:hAnsi="Calibri" w:cs="Calibri"/>
          <w:color w:val="000000"/>
          <w:sz w:val="22"/>
          <w:szCs w:val="22"/>
          <w:lang w:eastAsia="nl-NL"/>
        </w:rPr>
        <w:br/>
      </w:r>
      <w:r w:rsidRPr="00E1378C">
        <w:rPr>
          <w:rFonts w:ascii="Calibri" w:eastAsia="Times New Roman" w:hAnsi="Calibri" w:cs="Calibri"/>
          <w:color w:val="000000"/>
          <w:sz w:val="22"/>
          <w:szCs w:val="22"/>
          <w:lang w:eastAsia="nl-NL"/>
        </w:rPr>
        <w:t xml:space="preserve">Op basis van het energieverbruik over 2019 is besloten voor terugbetaling over een periode van 3 jaar/36 maanden. Dit houdt in een opslagcomponent van € 7,05 per huurder per maand.  Vanaf september 2023 </w:t>
      </w:r>
      <w:r>
        <w:rPr>
          <w:rFonts w:ascii="Calibri" w:eastAsia="Times New Roman" w:hAnsi="Calibri" w:cs="Calibri"/>
          <w:color w:val="000000"/>
          <w:sz w:val="22"/>
          <w:szCs w:val="22"/>
          <w:lang w:eastAsia="nl-NL"/>
        </w:rPr>
        <w:t xml:space="preserve">hebben de bewoners dus </w:t>
      </w:r>
      <w:r w:rsidRPr="00E1378C">
        <w:rPr>
          <w:rFonts w:ascii="Calibri" w:eastAsia="Times New Roman" w:hAnsi="Calibri" w:cs="Calibri"/>
          <w:color w:val="000000"/>
          <w:sz w:val="22"/>
          <w:szCs w:val="22"/>
          <w:lang w:eastAsia="nl-NL"/>
        </w:rPr>
        <w:t xml:space="preserve">het </w:t>
      </w:r>
      <w:r w:rsidRPr="00E1378C">
        <w:rPr>
          <w:rFonts w:ascii="Calibri" w:eastAsia="Times New Roman" w:hAnsi="Calibri" w:cs="Calibri"/>
          <w:color w:val="000000"/>
          <w:sz w:val="22"/>
          <w:szCs w:val="22"/>
          <w:u w:val="single"/>
          <w:lang w:eastAsia="nl-NL"/>
        </w:rPr>
        <w:t>volle</w:t>
      </w:r>
      <w:r w:rsidRPr="00E1378C">
        <w:rPr>
          <w:rFonts w:ascii="Calibri" w:eastAsia="Times New Roman" w:hAnsi="Calibri" w:cs="Calibri"/>
          <w:color w:val="000000"/>
          <w:sz w:val="22"/>
          <w:szCs w:val="22"/>
          <w:lang w:eastAsia="nl-NL"/>
        </w:rPr>
        <w:t xml:space="preserve"> voordeel van de verduurzaming verlichting.</w:t>
      </w:r>
    </w:p>
    <w:p w14:paraId="142508F5" w14:textId="77777777" w:rsidR="00E1378C" w:rsidRPr="00E1378C" w:rsidRDefault="00E1378C" w:rsidP="00E1378C">
      <w:pPr>
        <w:tabs>
          <w:tab w:val="num" w:pos="720"/>
        </w:tabs>
        <w:ind w:left="420"/>
        <w:rPr>
          <w:rFonts w:ascii="Calibri" w:eastAsia="Times New Roman" w:hAnsi="Calibri" w:cs="Calibri"/>
          <w:b/>
          <w:bCs/>
          <w:color w:val="000000"/>
          <w:sz w:val="22"/>
          <w:szCs w:val="22"/>
          <w:lang w:eastAsia="nl-NL"/>
        </w:rPr>
      </w:pPr>
    </w:p>
    <w:p w14:paraId="626673DE" w14:textId="4567840A" w:rsidR="00E1378C" w:rsidRDefault="00E1378C" w:rsidP="00E1378C">
      <w:pPr>
        <w:tabs>
          <w:tab w:val="num" w:pos="720"/>
        </w:tabs>
        <w:ind w:left="4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We hoopten even dat deze terugbetalingsregeling zou komen te vervallen</w:t>
      </w:r>
      <w:r w:rsidR="004D13D8">
        <w:rPr>
          <w:rFonts w:ascii="Calibri" w:eastAsia="Times New Roman" w:hAnsi="Calibri" w:cs="Calibri"/>
          <w:color w:val="000000"/>
          <w:sz w:val="22"/>
          <w:szCs w:val="22"/>
          <w:lang w:eastAsia="nl-NL"/>
        </w:rPr>
        <w:t>, want tenslotte is het complex verkocht. Maar navraag bij een advocaat liet ons weten dat dit niet het geval is want: Koop breekt geen huur.</w:t>
      </w:r>
    </w:p>
    <w:p w14:paraId="026EA186" w14:textId="58B5925F" w:rsidR="00521301" w:rsidRDefault="004D13D8" w:rsidP="004D13D8">
      <w:pPr>
        <w:tabs>
          <w:tab w:val="num" w:pos="720"/>
        </w:tabs>
        <w:ind w:left="4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We hadden vandaag graag een indicatie gegeven van de besparing in de periode september-december 2020 (toen de Led-verlichting in werking was), maar h</w:t>
      </w:r>
      <w:r w:rsidR="000C6E69">
        <w:rPr>
          <w:rFonts w:ascii="Calibri" w:eastAsia="Times New Roman" w:hAnsi="Calibri" w:cs="Calibri"/>
          <w:color w:val="000000"/>
          <w:sz w:val="22"/>
          <w:szCs w:val="22"/>
          <w:lang w:eastAsia="nl-NL"/>
        </w:rPr>
        <w:t xml:space="preserve">elaas is het </w:t>
      </w:r>
      <w:r w:rsidR="0079302F">
        <w:rPr>
          <w:rFonts w:ascii="Calibri" w:eastAsia="Times New Roman" w:hAnsi="Calibri" w:cs="Calibri"/>
          <w:color w:val="000000"/>
          <w:sz w:val="22"/>
          <w:szCs w:val="22"/>
          <w:lang w:eastAsia="nl-NL"/>
        </w:rPr>
        <w:t>Archipel/</w:t>
      </w:r>
      <w:proofErr w:type="spellStart"/>
      <w:r w:rsidR="000C6E69">
        <w:rPr>
          <w:rFonts w:ascii="Calibri" w:eastAsia="Times New Roman" w:hAnsi="Calibri" w:cs="Calibri"/>
          <w:color w:val="000000"/>
          <w:sz w:val="22"/>
          <w:szCs w:val="22"/>
          <w:lang w:eastAsia="nl-NL"/>
        </w:rPr>
        <w:t>Bouwinvest</w:t>
      </w:r>
      <w:proofErr w:type="spellEnd"/>
      <w:r w:rsidR="000C6E69">
        <w:rPr>
          <w:rFonts w:ascii="Calibri" w:eastAsia="Times New Roman" w:hAnsi="Calibri" w:cs="Calibri"/>
          <w:color w:val="000000"/>
          <w:sz w:val="22"/>
          <w:szCs w:val="22"/>
          <w:lang w:eastAsia="nl-NL"/>
        </w:rPr>
        <w:t xml:space="preserve"> niet gelukt om op tijd de afrekening van de servicekosten</w:t>
      </w:r>
      <w:r w:rsidR="00E1378C">
        <w:rPr>
          <w:rFonts w:ascii="Calibri" w:eastAsia="Times New Roman" w:hAnsi="Calibri" w:cs="Calibri"/>
          <w:color w:val="000000"/>
          <w:sz w:val="22"/>
          <w:szCs w:val="22"/>
          <w:lang w:eastAsia="nl-NL"/>
        </w:rPr>
        <w:t xml:space="preserve"> over 2020</w:t>
      </w:r>
      <w:r w:rsidR="000C6E69">
        <w:rPr>
          <w:rFonts w:ascii="Calibri" w:eastAsia="Times New Roman" w:hAnsi="Calibri" w:cs="Calibri"/>
          <w:color w:val="000000"/>
          <w:sz w:val="22"/>
          <w:szCs w:val="22"/>
          <w:lang w:eastAsia="nl-NL"/>
        </w:rPr>
        <w:t xml:space="preserve"> aan de bewonersgroep toe te sturen. </w:t>
      </w:r>
      <w:r w:rsidR="00521301">
        <w:rPr>
          <w:rFonts w:ascii="Calibri" w:eastAsia="Times New Roman" w:hAnsi="Calibri" w:cs="Calibri"/>
          <w:color w:val="000000"/>
          <w:sz w:val="22"/>
          <w:szCs w:val="22"/>
          <w:lang w:eastAsia="nl-NL"/>
        </w:rPr>
        <w:t>(</w:t>
      </w:r>
      <w:r w:rsidR="000C6E69">
        <w:rPr>
          <w:rFonts w:ascii="Calibri" w:eastAsia="Times New Roman" w:hAnsi="Calibri" w:cs="Calibri"/>
          <w:color w:val="000000"/>
          <w:sz w:val="22"/>
          <w:szCs w:val="22"/>
          <w:lang w:eastAsia="nl-NL"/>
        </w:rPr>
        <w:t>Op 10 november kreeg Vera een mailtje met de mededeling dat de afrekening nog deze maand wordt opgeleverd</w:t>
      </w:r>
      <w:r w:rsidR="00521301">
        <w:rPr>
          <w:rFonts w:ascii="Calibri" w:eastAsia="Times New Roman" w:hAnsi="Calibri" w:cs="Calibri"/>
          <w:color w:val="000000"/>
          <w:sz w:val="22"/>
          <w:szCs w:val="22"/>
          <w:lang w:eastAsia="nl-NL"/>
        </w:rPr>
        <w:t>)</w:t>
      </w:r>
      <w:r w:rsidR="000C6E69">
        <w:rPr>
          <w:rFonts w:ascii="Calibri" w:eastAsia="Times New Roman" w:hAnsi="Calibri" w:cs="Calibri"/>
          <w:color w:val="000000"/>
          <w:sz w:val="22"/>
          <w:szCs w:val="22"/>
          <w:lang w:eastAsia="nl-NL"/>
        </w:rPr>
        <w:t>.</w:t>
      </w:r>
      <w:r>
        <w:rPr>
          <w:rFonts w:ascii="Calibri" w:eastAsia="Times New Roman" w:hAnsi="Calibri" w:cs="Calibri"/>
          <w:color w:val="000000"/>
          <w:sz w:val="22"/>
          <w:szCs w:val="22"/>
          <w:lang w:eastAsia="nl-NL"/>
        </w:rPr>
        <w:br/>
        <w:t>Ook het zelf uitlezen van de gemeenschappelijke elektriciteitsmeter bleek niet mogelijk. Dus nu toch maar afwachten tot de afrekening er is.</w:t>
      </w:r>
    </w:p>
    <w:p w14:paraId="4F101781" w14:textId="7E699003" w:rsidR="00122D4B" w:rsidRPr="00122D4B" w:rsidRDefault="00122D4B" w:rsidP="004D13D8">
      <w:pPr>
        <w:rPr>
          <w:rFonts w:ascii="Calibri" w:eastAsia="Times New Roman" w:hAnsi="Calibri" w:cs="Calibri"/>
          <w:b/>
          <w:bCs/>
          <w:color w:val="000000"/>
          <w:sz w:val="22"/>
          <w:szCs w:val="22"/>
          <w:lang w:eastAsia="nl-NL"/>
        </w:rPr>
      </w:pPr>
    </w:p>
    <w:p w14:paraId="1B7AA3C4" w14:textId="77777777" w:rsidR="0079302F" w:rsidRPr="0079302F" w:rsidRDefault="00122D4B" w:rsidP="006D2E22">
      <w:pPr>
        <w:numPr>
          <w:ilvl w:val="0"/>
          <w:numId w:val="1"/>
        </w:numPr>
        <w:rPr>
          <w:rFonts w:ascii="Calibri" w:eastAsia="Times New Roman" w:hAnsi="Calibri" w:cs="Calibri"/>
          <w:i/>
          <w:iCs/>
          <w:color w:val="000000"/>
          <w:sz w:val="22"/>
          <w:szCs w:val="22"/>
          <w:lang w:eastAsia="nl-NL"/>
        </w:rPr>
      </w:pPr>
      <w:r w:rsidRPr="00954715">
        <w:rPr>
          <w:rFonts w:ascii="Calibri" w:eastAsia="Times New Roman" w:hAnsi="Calibri" w:cs="Calibri"/>
          <w:b/>
          <w:bCs/>
          <w:color w:val="000000"/>
          <w:sz w:val="22"/>
          <w:szCs w:val="22"/>
          <w:lang w:eastAsia="nl-NL"/>
        </w:rPr>
        <w:t>Van Bewonersgroep naar Bewonerscommissie</w:t>
      </w:r>
      <w:r w:rsidR="00521301" w:rsidRPr="00954715">
        <w:rPr>
          <w:rFonts w:ascii="Calibri" w:eastAsia="Times New Roman" w:hAnsi="Calibri" w:cs="Calibri"/>
          <w:b/>
          <w:bCs/>
          <w:color w:val="000000"/>
          <w:sz w:val="22"/>
          <w:szCs w:val="22"/>
          <w:lang w:eastAsia="nl-NL"/>
        </w:rPr>
        <w:br/>
      </w:r>
      <w:r w:rsidR="004D13D8" w:rsidRPr="00954715">
        <w:rPr>
          <w:rFonts w:ascii="Calibri" w:eastAsia="Times New Roman" w:hAnsi="Calibri" w:cs="Calibri"/>
          <w:color w:val="000000"/>
          <w:sz w:val="22"/>
          <w:szCs w:val="22"/>
          <w:lang w:eastAsia="nl-NL"/>
        </w:rPr>
        <w:t xml:space="preserve">Tijdens de vergadering is formeel bekrachtigd dat de bewonersgroep voortaan bewonerscommissie zal heten, mede omdat ze al een tijdje als zodanig functioneerde. </w:t>
      </w:r>
    </w:p>
    <w:p w14:paraId="48506454" w14:textId="252C352C" w:rsidR="00BE5D15" w:rsidRDefault="0079302F" w:rsidP="0079302F">
      <w:pPr>
        <w:ind w:left="420"/>
        <w:rPr>
          <w:rFonts w:ascii="Calibri" w:eastAsia="Times New Roman" w:hAnsi="Calibri" w:cs="Calibri"/>
          <w:i/>
          <w:iCs/>
          <w:color w:val="000000"/>
          <w:sz w:val="22"/>
          <w:szCs w:val="22"/>
          <w:lang w:eastAsia="nl-NL"/>
        </w:rPr>
      </w:pPr>
      <w:r w:rsidRPr="0079302F">
        <w:rPr>
          <w:rFonts w:ascii="Calibri" w:eastAsia="Times New Roman" w:hAnsi="Calibri" w:cs="Calibri"/>
          <w:color w:val="000000"/>
          <w:sz w:val="22"/>
          <w:szCs w:val="22"/>
          <w:lang w:eastAsia="nl-NL"/>
        </w:rPr>
        <w:t xml:space="preserve">Dit heeft overigens geen </w:t>
      </w:r>
      <w:r>
        <w:rPr>
          <w:rFonts w:ascii="Calibri" w:eastAsia="Times New Roman" w:hAnsi="Calibri" w:cs="Calibri"/>
          <w:color w:val="000000"/>
          <w:sz w:val="22"/>
          <w:szCs w:val="22"/>
          <w:lang w:eastAsia="nl-NL"/>
        </w:rPr>
        <w:t>juridische consequenties, wat na te lezen is in de Overlegwet.</w:t>
      </w:r>
      <w:r w:rsidR="00534642" w:rsidRPr="0079302F">
        <w:rPr>
          <w:rFonts w:ascii="Calibri" w:eastAsia="Times New Roman" w:hAnsi="Calibri" w:cs="Calibri"/>
          <w:color w:val="000000"/>
          <w:sz w:val="22"/>
          <w:szCs w:val="22"/>
          <w:lang w:eastAsia="nl-NL"/>
        </w:rPr>
        <w:br/>
      </w:r>
      <w:r w:rsidR="00534642" w:rsidRPr="00954715">
        <w:rPr>
          <w:rFonts w:ascii="Calibri" w:eastAsia="Times New Roman" w:hAnsi="Calibri" w:cs="Calibri"/>
          <w:color w:val="000000"/>
          <w:sz w:val="22"/>
          <w:szCs w:val="22"/>
          <w:lang w:eastAsia="nl-NL"/>
        </w:rPr>
        <w:br/>
      </w:r>
      <w:r w:rsidR="004D13D8" w:rsidRPr="00954715">
        <w:rPr>
          <w:rFonts w:ascii="Calibri" w:eastAsia="Times New Roman" w:hAnsi="Calibri" w:cs="Calibri"/>
          <w:i/>
          <w:iCs/>
          <w:color w:val="000000"/>
          <w:sz w:val="22"/>
          <w:szCs w:val="22"/>
          <w:lang w:eastAsia="nl-NL"/>
        </w:rPr>
        <w:t>Er is ook een oproep gedaan voor meer leden van de bewonerscommissie, maar dat heeft vooralsnog geen resultaat opgeleverd. Wel heeft iemand aangeboden zo nu en dan een handje te helpen bij de organisatie van sociale activiteiten.</w:t>
      </w:r>
    </w:p>
    <w:p w14:paraId="0F34573F" w14:textId="77777777" w:rsidR="00954715" w:rsidRPr="00954715" w:rsidRDefault="00954715" w:rsidP="00954715">
      <w:pPr>
        <w:ind w:left="420"/>
        <w:rPr>
          <w:rFonts w:ascii="Calibri" w:eastAsia="Times New Roman" w:hAnsi="Calibri" w:cs="Calibri"/>
          <w:i/>
          <w:iCs/>
          <w:color w:val="000000"/>
          <w:sz w:val="22"/>
          <w:szCs w:val="22"/>
          <w:lang w:eastAsia="nl-NL"/>
        </w:rPr>
      </w:pPr>
    </w:p>
    <w:p w14:paraId="5AA86BCB" w14:textId="1FAC63EC" w:rsidR="00122D4B" w:rsidRPr="00122D4B" w:rsidRDefault="00122D4B" w:rsidP="00122D4B">
      <w:pPr>
        <w:numPr>
          <w:ilvl w:val="0"/>
          <w:numId w:val="1"/>
        </w:numPr>
        <w:rPr>
          <w:rFonts w:ascii="Calibri" w:eastAsia="Times New Roman" w:hAnsi="Calibri" w:cs="Calibri"/>
          <w:b/>
          <w:bCs/>
          <w:color w:val="000000"/>
          <w:sz w:val="22"/>
          <w:szCs w:val="22"/>
          <w:lang w:eastAsia="nl-NL"/>
        </w:rPr>
      </w:pPr>
      <w:r w:rsidRPr="00122D4B">
        <w:rPr>
          <w:rFonts w:ascii="Calibri" w:eastAsia="Times New Roman" w:hAnsi="Calibri" w:cs="Calibri"/>
          <w:b/>
          <w:bCs/>
          <w:color w:val="000000"/>
          <w:sz w:val="22"/>
          <w:szCs w:val="22"/>
          <w:lang w:eastAsia="nl-NL"/>
        </w:rPr>
        <w:t>Sociale activiteiten:</w:t>
      </w:r>
      <w:r w:rsidR="00534642">
        <w:rPr>
          <w:rFonts w:ascii="Calibri" w:eastAsia="Times New Roman" w:hAnsi="Calibri" w:cs="Calibri"/>
          <w:b/>
          <w:bCs/>
          <w:color w:val="000000"/>
          <w:sz w:val="22"/>
          <w:szCs w:val="22"/>
          <w:lang w:eastAsia="nl-NL"/>
        </w:rPr>
        <w:br/>
      </w:r>
      <w:r w:rsidR="00534642">
        <w:rPr>
          <w:rFonts w:ascii="Calibri" w:eastAsia="Times New Roman" w:hAnsi="Calibri" w:cs="Calibri"/>
          <w:color w:val="000000"/>
          <w:sz w:val="22"/>
          <w:szCs w:val="22"/>
          <w:lang w:eastAsia="nl-NL"/>
        </w:rPr>
        <w:t xml:space="preserve">Vera toont een dia met een samenvatting van de resultaten van het behoefteonderzoek </w:t>
      </w:r>
      <w:r w:rsidRPr="00122D4B">
        <w:rPr>
          <w:rFonts w:ascii="Calibri" w:eastAsia="Times New Roman" w:hAnsi="Calibri" w:cs="Calibri"/>
          <w:b/>
          <w:bCs/>
          <w:color w:val="000000"/>
          <w:sz w:val="22"/>
          <w:szCs w:val="22"/>
          <w:lang w:eastAsia="nl-NL"/>
        </w:rPr>
        <w:br/>
      </w:r>
    </w:p>
    <w:tbl>
      <w:tblPr>
        <w:tblStyle w:val="Tabelraster"/>
        <w:tblW w:w="0" w:type="auto"/>
        <w:tblInd w:w="421" w:type="dxa"/>
        <w:tblLook w:val="04A0" w:firstRow="1" w:lastRow="0" w:firstColumn="1" w:lastColumn="0" w:noHBand="0" w:noVBand="1"/>
      </w:tblPr>
      <w:tblGrid>
        <w:gridCol w:w="4122"/>
        <w:gridCol w:w="3390"/>
      </w:tblGrid>
      <w:tr w:rsidR="00122D4B" w:rsidRPr="00122D4B" w14:paraId="36C0DE08" w14:textId="77777777" w:rsidTr="0051233E">
        <w:tc>
          <w:tcPr>
            <w:tcW w:w="4122" w:type="dxa"/>
          </w:tcPr>
          <w:p w14:paraId="0A3C3599"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Grootschalige activiteiten:</w:t>
            </w:r>
          </w:p>
          <w:p w14:paraId="42E0E2CF"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barbecue</w:t>
            </w:r>
          </w:p>
          <w:p w14:paraId="4869E9D4"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kerstinstuif</w:t>
            </w:r>
          </w:p>
          <w:p w14:paraId="223C408F"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nieuwjaarsborrel</w:t>
            </w:r>
          </w:p>
        </w:tc>
        <w:tc>
          <w:tcPr>
            <w:tcW w:w="3390" w:type="dxa"/>
          </w:tcPr>
          <w:p w14:paraId="7C857FEB" w14:textId="77777777" w:rsidR="00122D4B" w:rsidRPr="00122D4B" w:rsidRDefault="00122D4B" w:rsidP="00122D4B">
            <w:pPr>
              <w:rPr>
                <w:rFonts w:ascii="Calibri" w:eastAsia="Times New Roman" w:hAnsi="Calibri" w:cs="Calibri"/>
                <w:color w:val="000000"/>
                <w:sz w:val="22"/>
                <w:szCs w:val="22"/>
                <w:lang w:eastAsia="nl-NL"/>
              </w:rPr>
            </w:pPr>
          </w:p>
          <w:p w14:paraId="28894FA3"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Georganiseerd door de bewonerscommissie Leilinde en bewonersgroep Warande</w:t>
            </w:r>
          </w:p>
        </w:tc>
      </w:tr>
      <w:tr w:rsidR="00122D4B" w:rsidRPr="00122D4B" w14:paraId="398A1ED7" w14:textId="77777777" w:rsidTr="0051233E">
        <w:tc>
          <w:tcPr>
            <w:tcW w:w="4122" w:type="dxa"/>
          </w:tcPr>
          <w:p w14:paraId="2012AD21"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Middelgrote activiteiten, bijvoorbeeld:</w:t>
            </w:r>
          </w:p>
          <w:p w14:paraId="078884C3"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workshops</w:t>
            </w:r>
          </w:p>
          <w:p w14:paraId="1B59E20B"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lezingen</w:t>
            </w:r>
          </w:p>
          <w:p w14:paraId="6241721F"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bewonerspresentaties</w:t>
            </w:r>
          </w:p>
          <w:p w14:paraId="03C3FCF6"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 xml:space="preserve">eten in de </w:t>
            </w:r>
            <w:proofErr w:type="spellStart"/>
            <w:r w:rsidRPr="00122D4B">
              <w:rPr>
                <w:rFonts w:ascii="Calibri" w:eastAsia="Times New Roman" w:hAnsi="Calibri" w:cs="Calibri"/>
                <w:color w:val="000000"/>
                <w:sz w:val="22"/>
                <w:szCs w:val="22"/>
                <w:lang w:eastAsia="nl-NL"/>
              </w:rPr>
              <w:t>Gasterij</w:t>
            </w:r>
            <w:proofErr w:type="spellEnd"/>
          </w:p>
        </w:tc>
        <w:tc>
          <w:tcPr>
            <w:tcW w:w="3390" w:type="dxa"/>
          </w:tcPr>
          <w:p w14:paraId="10CC19D9" w14:textId="77777777" w:rsidR="00122D4B" w:rsidRPr="00122D4B" w:rsidRDefault="00122D4B" w:rsidP="00122D4B">
            <w:pPr>
              <w:rPr>
                <w:rFonts w:ascii="Calibri" w:eastAsia="Times New Roman" w:hAnsi="Calibri" w:cs="Calibri"/>
                <w:color w:val="000000"/>
                <w:sz w:val="22"/>
                <w:szCs w:val="22"/>
                <w:lang w:eastAsia="nl-NL"/>
              </w:rPr>
            </w:pPr>
          </w:p>
          <w:p w14:paraId="01086151"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Georganiseerd door bewonersgroep Warande of individuele bewoners</w:t>
            </w:r>
          </w:p>
        </w:tc>
      </w:tr>
      <w:tr w:rsidR="00122D4B" w:rsidRPr="00122D4B" w14:paraId="17C42BE7" w14:textId="77777777" w:rsidTr="0051233E">
        <w:tc>
          <w:tcPr>
            <w:tcW w:w="4122" w:type="dxa"/>
          </w:tcPr>
          <w:p w14:paraId="02CE03B7"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Kleinschalige activiteiten, bijvoorbeeld:</w:t>
            </w:r>
          </w:p>
          <w:p w14:paraId="347127BF"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wandelen</w:t>
            </w:r>
          </w:p>
          <w:p w14:paraId="740EA0EE"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borrelen</w:t>
            </w:r>
          </w:p>
          <w:p w14:paraId="7040B36F" w14:textId="77777777" w:rsidR="00122D4B" w:rsidRPr="00122D4B"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koffiedrinken</w:t>
            </w:r>
          </w:p>
        </w:tc>
        <w:tc>
          <w:tcPr>
            <w:tcW w:w="3390" w:type="dxa"/>
          </w:tcPr>
          <w:p w14:paraId="7D309598" w14:textId="77777777" w:rsidR="00122D4B" w:rsidRPr="00122D4B" w:rsidRDefault="00122D4B" w:rsidP="00122D4B">
            <w:pPr>
              <w:rPr>
                <w:rFonts w:ascii="Calibri" w:eastAsia="Times New Roman" w:hAnsi="Calibri" w:cs="Calibri"/>
                <w:color w:val="000000"/>
                <w:sz w:val="22"/>
                <w:szCs w:val="22"/>
                <w:lang w:eastAsia="nl-NL"/>
              </w:rPr>
            </w:pPr>
          </w:p>
          <w:p w14:paraId="4BE7D431" w14:textId="77777777" w:rsidR="00122D4B" w:rsidRPr="00122D4B" w:rsidRDefault="00122D4B" w:rsidP="00122D4B">
            <w:pPr>
              <w:rPr>
                <w:rFonts w:ascii="Calibri" w:eastAsia="Times New Roman" w:hAnsi="Calibri" w:cs="Calibri"/>
                <w:color w:val="000000"/>
                <w:sz w:val="22"/>
                <w:szCs w:val="22"/>
                <w:lang w:eastAsia="nl-NL"/>
              </w:rPr>
            </w:pPr>
            <w:r w:rsidRPr="00122D4B">
              <w:rPr>
                <w:rFonts w:ascii="Calibri" w:eastAsia="Times New Roman" w:hAnsi="Calibri" w:cs="Calibri"/>
                <w:color w:val="000000"/>
                <w:sz w:val="22"/>
                <w:szCs w:val="22"/>
                <w:lang w:eastAsia="nl-NL"/>
              </w:rPr>
              <w:t>Georganiseerd door individuele bewoners</w:t>
            </w:r>
          </w:p>
        </w:tc>
      </w:tr>
    </w:tbl>
    <w:p w14:paraId="1416F8DB" w14:textId="2857FE14" w:rsidR="00122D4B" w:rsidRPr="00122D4B" w:rsidRDefault="00122D4B" w:rsidP="00122D4B">
      <w:pPr>
        <w:rPr>
          <w:rFonts w:ascii="Calibri" w:eastAsia="Times New Roman" w:hAnsi="Calibri" w:cs="Calibri"/>
          <w:b/>
          <w:bCs/>
          <w:color w:val="000000"/>
          <w:sz w:val="22"/>
          <w:szCs w:val="22"/>
          <w:lang w:eastAsia="nl-NL"/>
        </w:rPr>
      </w:pPr>
    </w:p>
    <w:p w14:paraId="2AFB59B7" w14:textId="75429AD4" w:rsidR="00534642" w:rsidRDefault="00534642" w:rsidP="00534642">
      <w:pPr>
        <w:ind w:left="720"/>
        <w:rPr>
          <w:rFonts w:ascii="Calibri" w:eastAsia="Times New Roman" w:hAnsi="Calibri" w:cs="Calibri"/>
          <w:i/>
          <w:iCs/>
          <w:color w:val="000000"/>
          <w:sz w:val="22"/>
          <w:szCs w:val="22"/>
          <w:lang w:eastAsia="nl-NL"/>
        </w:rPr>
      </w:pPr>
      <w:r w:rsidRPr="00534642">
        <w:rPr>
          <w:rFonts w:ascii="Calibri" w:eastAsia="Times New Roman" w:hAnsi="Calibri" w:cs="Calibri"/>
          <w:i/>
          <w:iCs/>
          <w:color w:val="000000"/>
          <w:sz w:val="22"/>
          <w:szCs w:val="22"/>
          <w:lang w:eastAsia="nl-NL"/>
        </w:rPr>
        <w:t xml:space="preserve">Opgemerkt wordt dat inmiddels in </w:t>
      </w:r>
      <w:proofErr w:type="spellStart"/>
      <w:r w:rsidRPr="00534642">
        <w:rPr>
          <w:rFonts w:ascii="Calibri" w:eastAsia="Times New Roman" w:hAnsi="Calibri" w:cs="Calibri"/>
          <w:i/>
          <w:iCs/>
          <w:color w:val="000000"/>
          <w:sz w:val="22"/>
          <w:szCs w:val="22"/>
          <w:lang w:eastAsia="nl-NL"/>
        </w:rPr>
        <w:t>Zuiderplaza</w:t>
      </w:r>
      <w:proofErr w:type="spellEnd"/>
      <w:r w:rsidRPr="00534642">
        <w:rPr>
          <w:rFonts w:ascii="Calibri" w:eastAsia="Times New Roman" w:hAnsi="Calibri" w:cs="Calibri"/>
          <w:i/>
          <w:iCs/>
          <w:color w:val="000000"/>
          <w:sz w:val="22"/>
          <w:szCs w:val="22"/>
          <w:lang w:eastAsia="nl-NL"/>
        </w:rPr>
        <w:t xml:space="preserve"> allerlei activiteiten worden georganiseerd door de Stichting Ontmoet en Groet</w:t>
      </w:r>
      <w:r>
        <w:rPr>
          <w:rFonts w:ascii="Calibri" w:eastAsia="Times New Roman" w:hAnsi="Calibri" w:cs="Calibri"/>
          <w:i/>
          <w:iCs/>
          <w:color w:val="000000"/>
          <w:sz w:val="22"/>
          <w:szCs w:val="22"/>
          <w:lang w:eastAsia="nl-NL"/>
        </w:rPr>
        <w:t>.</w:t>
      </w:r>
    </w:p>
    <w:p w14:paraId="173AB63F" w14:textId="426E52D9" w:rsidR="00534642" w:rsidRDefault="00534642" w:rsidP="00534642">
      <w:pPr>
        <w:ind w:left="720"/>
        <w:rPr>
          <w:rFonts w:ascii="Calibri" w:eastAsia="Times New Roman" w:hAnsi="Calibri" w:cs="Calibri"/>
          <w:i/>
          <w:iCs/>
          <w:color w:val="000000"/>
          <w:sz w:val="22"/>
          <w:szCs w:val="22"/>
          <w:lang w:eastAsia="nl-NL"/>
        </w:rPr>
      </w:pPr>
    </w:p>
    <w:p w14:paraId="57802D42" w14:textId="2C008E09" w:rsidR="00534642" w:rsidRDefault="00534642" w:rsidP="00534642">
      <w:pPr>
        <w:ind w:left="7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Jacqueline vertelt daarop over de gesprekken die zij en Vera met de directeur van Ontmoet en Groet hebben gehad. De activiteiten vinden nu nog plaats onder de regie van </w:t>
      </w:r>
      <w:r w:rsidR="00BE5D15">
        <w:rPr>
          <w:rFonts w:ascii="Calibri" w:eastAsia="Times New Roman" w:hAnsi="Calibri" w:cs="Calibri"/>
          <w:color w:val="000000"/>
          <w:sz w:val="22"/>
          <w:szCs w:val="22"/>
          <w:lang w:eastAsia="nl-NL"/>
        </w:rPr>
        <w:t>O</w:t>
      </w:r>
      <w:r>
        <w:rPr>
          <w:rFonts w:ascii="Calibri" w:eastAsia="Times New Roman" w:hAnsi="Calibri" w:cs="Calibri"/>
          <w:color w:val="000000"/>
          <w:sz w:val="22"/>
          <w:szCs w:val="22"/>
          <w:lang w:eastAsia="nl-NL"/>
        </w:rPr>
        <w:t>ntmoet en Groet, maar zullen in december worden overgenomen door Archipel.</w:t>
      </w:r>
      <w:r>
        <w:rPr>
          <w:rFonts w:ascii="Calibri" w:eastAsia="Times New Roman" w:hAnsi="Calibri" w:cs="Calibri"/>
          <w:color w:val="000000"/>
          <w:sz w:val="22"/>
          <w:szCs w:val="22"/>
          <w:lang w:eastAsia="nl-NL"/>
        </w:rPr>
        <w:br/>
      </w:r>
      <w:r w:rsidR="00BE5D15">
        <w:rPr>
          <w:rFonts w:ascii="Calibri" w:eastAsia="Times New Roman" w:hAnsi="Calibri" w:cs="Calibri"/>
          <w:color w:val="000000"/>
          <w:sz w:val="22"/>
          <w:szCs w:val="22"/>
          <w:lang w:eastAsia="nl-NL"/>
        </w:rPr>
        <w:t>De doelstelling is vooral het bieden van een ontmoetingsplek (Huyskamer) voor alleen gaande ouderen in de buurt, waarbij de activiteiten door henzelf kunnen worden geïnitieerd.</w:t>
      </w:r>
    </w:p>
    <w:p w14:paraId="2C5AB573" w14:textId="2C55B9D3"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 xml:space="preserve">Met het Ontmoet en </w:t>
      </w:r>
      <w:proofErr w:type="spellStart"/>
      <w:r w:rsidRPr="00BE5D15">
        <w:rPr>
          <w:rFonts w:ascii="Calibri" w:eastAsia="Times New Roman" w:hAnsi="Calibri" w:cs="Calibri"/>
          <w:color w:val="000000"/>
          <w:sz w:val="22"/>
          <w:szCs w:val="22"/>
          <w:lang w:eastAsia="nl-NL"/>
        </w:rPr>
        <w:t>Groethuys</w:t>
      </w:r>
      <w:proofErr w:type="spellEnd"/>
      <w:r w:rsidRPr="00BE5D15">
        <w:rPr>
          <w:rFonts w:ascii="Calibri" w:eastAsia="Times New Roman" w:hAnsi="Calibri" w:cs="Calibri"/>
          <w:color w:val="000000"/>
          <w:sz w:val="22"/>
          <w:szCs w:val="22"/>
          <w:lang w:eastAsia="nl-NL"/>
        </w:rPr>
        <w:t xml:space="preserve"> </w:t>
      </w:r>
      <w:r>
        <w:rPr>
          <w:rFonts w:ascii="Calibri" w:eastAsia="Times New Roman" w:hAnsi="Calibri" w:cs="Calibri"/>
          <w:color w:val="000000"/>
          <w:sz w:val="22"/>
          <w:szCs w:val="22"/>
          <w:lang w:eastAsia="nl-NL"/>
        </w:rPr>
        <w:t xml:space="preserve">wil men </w:t>
      </w:r>
      <w:r w:rsidRPr="00BE5D15">
        <w:rPr>
          <w:rFonts w:ascii="Calibri" w:eastAsia="Times New Roman" w:hAnsi="Calibri" w:cs="Calibri"/>
          <w:color w:val="000000"/>
          <w:sz w:val="22"/>
          <w:szCs w:val="22"/>
          <w:lang w:eastAsia="nl-NL"/>
        </w:rPr>
        <w:t>helpen met het opbouwen en onderhouden van een sociaal netwerk.</w:t>
      </w:r>
      <w:r w:rsidR="00D42F9F">
        <w:rPr>
          <w:rFonts w:ascii="Calibri" w:eastAsia="Times New Roman" w:hAnsi="Calibri" w:cs="Calibri"/>
          <w:color w:val="000000"/>
          <w:sz w:val="22"/>
          <w:szCs w:val="22"/>
          <w:lang w:eastAsia="nl-NL"/>
        </w:rPr>
        <w:t xml:space="preserve"> </w:t>
      </w:r>
      <w:r>
        <w:rPr>
          <w:rFonts w:ascii="Calibri" w:eastAsia="Times New Roman" w:hAnsi="Calibri" w:cs="Calibri"/>
          <w:color w:val="000000"/>
          <w:sz w:val="22"/>
          <w:szCs w:val="22"/>
          <w:lang w:eastAsia="nl-NL"/>
        </w:rPr>
        <w:t xml:space="preserve">Samenwerking tussen de Warande en Ontmoet en Groet is heel wel mogelijk </w:t>
      </w:r>
      <w:r w:rsidR="00D42F9F">
        <w:rPr>
          <w:rFonts w:ascii="Calibri" w:eastAsia="Times New Roman" w:hAnsi="Calibri" w:cs="Calibri"/>
          <w:color w:val="000000"/>
          <w:sz w:val="22"/>
          <w:szCs w:val="22"/>
          <w:lang w:eastAsia="nl-NL"/>
        </w:rPr>
        <w:t xml:space="preserve">en soms </w:t>
      </w:r>
      <w:r>
        <w:rPr>
          <w:rFonts w:ascii="Calibri" w:eastAsia="Times New Roman" w:hAnsi="Calibri" w:cs="Calibri"/>
          <w:color w:val="000000"/>
          <w:sz w:val="22"/>
          <w:szCs w:val="22"/>
          <w:lang w:eastAsia="nl-NL"/>
        </w:rPr>
        <w:t>zal onderling overleg plaats vinden.</w:t>
      </w:r>
    </w:p>
    <w:p w14:paraId="545B43B7" w14:textId="08626068" w:rsidR="00BE5D15" w:rsidRDefault="00BE5D15" w:rsidP="00534642">
      <w:pPr>
        <w:ind w:left="7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Vervolgens deelt Jacqueline post-</w:t>
      </w:r>
      <w:proofErr w:type="spellStart"/>
      <w:r>
        <w:rPr>
          <w:rFonts w:ascii="Calibri" w:eastAsia="Times New Roman" w:hAnsi="Calibri" w:cs="Calibri"/>
          <w:color w:val="000000"/>
          <w:sz w:val="22"/>
          <w:szCs w:val="22"/>
          <w:lang w:eastAsia="nl-NL"/>
        </w:rPr>
        <w:t>its</w:t>
      </w:r>
      <w:proofErr w:type="spellEnd"/>
      <w:r>
        <w:rPr>
          <w:rFonts w:ascii="Calibri" w:eastAsia="Times New Roman" w:hAnsi="Calibri" w:cs="Calibri"/>
          <w:color w:val="000000"/>
          <w:sz w:val="22"/>
          <w:szCs w:val="22"/>
          <w:lang w:eastAsia="nl-NL"/>
        </w:rPr>
        <w:t xml:space="preserve"> uit waarop de bewoners kunnen schrijven welke activiteiten hun voorkeur zou hebben.</w:t>
      </w:r>
      <w:r w:rsidR="00D42F9F">
        <w:rPr>
          <w:rFonts w:ascii="Calibri" w:eastAsia="Times New Roman" w:hAnsi="Calibri" w:cs="Calibri"/>
          <w:color w:val="000000"/>
          <w:sz w:val="22"/>
          <w:szCs w:val="22"/>
          <w:lang w:eastAsia="nl-NL"/>
        </w:rPr>
        <w:t xml:space="preserve"> </w:t>
      </w:r>
      <w:r>
        <w:rPr>
          <w:rFonts w:ascii="Calibri" w:eastAsia="Times New Roman" w:hAnsi="Calibri" w:cs="Calibri"/>
          <w:color w:val="000000"/>
          <w:sz w:val="22"/>
          <w:szCs w:val="22"/>
          <w:lang w:eastAsia="nl-NL"/>
        </w:rPr>
        <w:t>Dat leverde het volgende op:</w:t>
      </w:r>
    </w:p>
    <w:p w14:paraId="1C709F10"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Wandelen 3x</w:t>
      </w:r>
    </w:p>
    <w:p w14:paraId="2792F278" w14:textId="7248CCE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Leesclub 1x</w:t>
      </w:r>
    </w:p>
    <w:p w14:paraId="4B6CAE46"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Kaarten 5x</w:t>
      </w:r>
    </w:p>
    <w:p w14:paraId="2366949D" w14:textId="77777777" w:rsidR="00BE5D15" w:rsidRPr="00BE5D15" w:rsidRDefault="00BE5D15" w:rsidP="00BE5D15">
      <w:pPr>
        <w:ind w:left="720"/>
        <w:rPr>
          <w:rFonts w:ascii="Calibri" w:eastAsia="Times New Roman" w:hAnsi="Calibri" w:cs="Calibri"/>
          <w:color w:val="000000"/>
          <w:sz w:val="22"/>
          <w:szCs w:val="22"/>
          <w:lang w:eastAsia="nl-NL"/>
        </w:rPr>
      </w:pPr>
      <w:proofErr w:type="spellStart"/>
      <w:r w:rsidRPr="00BE5D15">
        <w:rPr>
          <w:rFonts w:ascii="Calibri" w:eastAsia="Times New Roman" w:hAnsi="Calibri" w:cs="Calibri"/>
          <w:color w:val="000000"/>
          <w:sz w:val="22"/>
          <w:szCs w:val="22"/>
          <w:lang w:eastAsia="nl-NL"/>
        </w:rPr>
        <w:t>Gymnastics</w:t>
      </w:r>
      <w:proofErr w:type="spellEnd"/>
      <w:r w:rsidRPr="00BE5D15">
        <w:rPr>
          <w:rFonts w:ascii="Calibri" w:eastAsia="Times New Roman" w:hAnsi="Calibri" w:cs="Calibri"/>
          <w:color w:val="000000"/>
          <w:sz w:val="22"/>
          <w:szCs w:val="22"/>
          <w:lang w:eastAsia="nl-NL"/>
        </w:rPr>
        <w:t xml:space="preserve"> onder leiding: 2x</w:t>
      </w:r>
    </w:p>
    <w:p w14:paraId="31601511"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Fietsen 2x</w:t>
      </w:r>
    </w:p>
    <w:p w14:paraId="4E14F256"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Muziek avond 1 x</w:t>
      </w:r>
    </w:p>
    <w:p w14:paraId="14A199D2"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Lezingen 1x</w:t>
      </w:r>
    </w:p>
    <w:p w14:paraId="1696D932"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Wandeltocht uit zetten 1x</w:t>
      </w:r>
    </w:p>
    <w:p w14:paraId="341706B7"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Vogels spotten (Jan) 1x</w:t>
      </w:r>
    </w:p>
    <w:p w14:paraId="7269731E" w14:textId="60A3B0CD"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Spell</w:t>
      </w:r>
      <w:r>
        <w:rPr>
          <w:rFonts w:ascii="Calibri" w:eastAsia="Times New Roman" w:hAnsi="Calibri" w:cs="Calibri"/>
          <w:color w:val="000000"/>
          <w:sz w:val="22"/>
          <w:szCs w:val="22"/>
          <w:lang w:eastAsia="nl-NL"/>
        </w:rPr>
        <w:t xml:space="preserve">etjes </w:t>
      </w:r>
      <w:r w:rsidRPr="00BE5D15">
        <w:rPr>
          <w:rFonts w:ascii="Calibri" w:eastAsia="Times New Roman" w:hAnsi="Calibri" w:cs="Calibri"/>
          <w:color w:val="000000"/>
          <w:sz w:val="22"/>
          <w:szCs w:val="22"/>
          <w:lang w:eastAsia="nl-NL"/>
        </w:rPr>
        <w:t>middag  1x</w:t>
      </w:r>
    </w:p>
    <w:p w14:paraId="52724188" w14:textId="77777777" w:rsidR="00BE5D15" w:rsidRP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 xml:space="preserve">Met enkele mensen, 1x per maand , samen eten in </w:t>
      </w:r>
      <w:proofErr w:type="spellStart"/>
      <w:r w:rsidRPr="00BE5D15">
        <w:rPr>
          <w:rFonts w:ascii="Calibri" w:eastAsia="Times New Roman" w:hAnsi="Calibri" w:cs="Calibri"/>
          <w:color w:val="000000"/>
          <w:sz w:val="22"/>
          <w:szCs w:val="22"/>
          <w:lang w:eastAsia="nl-NL"/>
        </w:rPr>
        <w:t>Gagelbosch</w:t>
      </w:r>
      <w:proofErr w:type="spellEnd"/>
      <w:r w:rsidRPr="00BE5D15">
        <w:rPr>
          <w:rFonts w:ascii="Calibri" w:eastAsia="Times New Roman" w:hAnsi="Calibri" w:cs="Calibri"/>
          <w:color w:val="000000"/>
          <w:sz w:val="22"/>
          <w:szCs w:val="22"/>
          <w:lang w:eastAsia="nl-NL"/>
        </w:rPr>
        <w:t xml:space="preserve"> 1x</w:t>
      </w:r>
    </w:p>
    <w:p w14:paraId="0448CD29" w14:textId="44EDB306" w:rsidR="00BE5D15" w:rsidRDefault="00BE5D15" w:rsidP="00BE5D15">
      <w:pPr>
        <w:ind w:left="720"/>
        <w:rPr>
          <w:rFonts w:ascii="Calibri" w:eastAsia="Times New Roman" w:hAnsi="Calibri" w:cs="Calibri"/>
          <w:color w:val="000000"/>
          <w:sz w:val="22"/>
          <w:szCs w:val="22"/>
          <w:lang w:eastAsia="nl-NL"/>
        </w:rPr>
      </w:pPr>
      <w:r w:rsidRPr="00BE5D15">
        <w:rPr>
          <w:rFonts w:ascii="Calibri" w:eastAsia="Times New Roman" w:hAnsi="Calibri" w:cs="Calibri"/>
          <w:color w:val="000000"/>
          <w:sz w:val="22"/>
          <w:szCs w:val="22"/>
          <w:lang w:eastAsia="nl-NL"/>
        </w:rPr>
        <w:t xml:space="preserve">Samen koffie of iets anders drinken op </w:t>
      </w:r>
      <w:proofErr w:type="spellStart"/>
      <w:r w:rsidRPr="00BE5D15">
        <w:rPr>
          <w:rFonts w:ascii="Calibri" w:eastAsia="Times New Roman" w:hAnsi="Calibri" w:cs="Calibri"/>
          <w:color w:val="000000"/>
          <w:sz w:val="22"/>
          <w:szCs w:val="22"/>
          <w:lang w:eastAsia="nl-NL"/>
        </w:rPr>
        <w:t>Gagelbosch</w:t>
      </w:r>
      <w:proofErr w:type="spellEnd"/>
      <w:r w:rsidRPr="00BE5D15">
        <w:rPr>
          <w:rFonts w:ascii="Calibri" w:eastAsia="Times New Roman" w:hAnsi="Calibri" w:cs="Calibri"/>
          <w:color w:val="000000"/>
          <w:sz w:val="22"/>
          <w:szCs w:val="22"/>
          <w:lang w:eastAsia="nl-NL"/>
        </w:rPr>
        <w:t xml:space="preserve"> 1x</w:t>
      </w:r>
      <w:r w:rsidR="00D42F9F">
        <w:rPr>
          <w:rFonts w:ascii="Calibri" w:eastAsia="Times New Roman" w:hAnsi="Calibri" w:cs="Calibri"/>
          <w:color w:val="000000"/>
          <w:sz w:val="22"/>
          <w:szCs w:val="22"/>
          <w:lang w:eastAsia="nl-NL"/>
        </w:rPr>
        <w:br/>
      </w:r>
    </w:p>
    <w:p w14:paraId="675187B8" w14:textId="6C9DC1E5" w:rsidR="00D42F9F" w:rsidRDefault="00D42F9F" w:rsidP="00D42F9F">
      <w:pPr>
        <w:ind w:left="7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De bewonerscommissie zal bekijken wat hiervan te realiseren is. Op korte termijn willen we de volgende activiteiten opzetten:</w:t>
      </w:r>
      <w:r>
        <w:rPr>
          <w:rFonts w:ascii="Calibri" w:eastAsia="Times New Roman" w:hAnsi="Calibri" w:cs="Calibri"/>
          <w:color w:val="000000"/>
          <w:sz w:val="22"/>
          <w:szCs w:val="22"/>
          <w:lang w:eastAsia="nl-NL"/>
        </w:rPr>
        <w:br/>
      </w:r>
      <w:r w:rsidR="00122D4B" w:rsidRPr="00122D4B">
        <w:rPr>
          <w:rFonts w:ascii="Calibri" w:eastAsia="Times New Roman" w:hAnsi="Calibri" w:cs="Calibri"/>
          <w:color w:val="000000"/>
          <w:sz w:val="22"/>
          <w:szCs w:val="22"/>
          <w:lang w:eastAsia="nl-NL"/>
        </w:rPr>
        <w:t>. vrijdagmiddagborrel</w:t>
      </w:r>
      <w:r w:rsidR="00795EAB">
        <w:rPr>
          <w:rFonts w:ascii="Calibri" w:eastAsia="Times New Roman" w:hAnsi="Calibri" w:cs="Calibri"/>
          <w:color w:val="000000"/>
          <w:sz w:val="22"/>
          <w:szCs w:val="22"/>
          <w:lang w:eastAsia="nl-NL"/>
        </w:rPr>
        <w:t xml:space="preserve"> (één keer per maand, geheel vrijblijvend)</w:t>
      </w:r>
      <w:r w:rsidR="00122D4B" w:rsidRPr="00122D4B">
        <w:rPr>
          <w:rFonts w:ascii="Calibri" w:eastAsia="Times New Roman" w:hAnsi="Calibri" w:cs="Calibri"/>
          <w:color w:val="000000"/>
          <w:sz w:val="22"/>
          <w:szCs w:val="22"/>
          <w:lang w:eastAsia="nl-NL"/>
        </w:rPr>
        <w:br/>
        <w:t>. leesclub</w:t>
      </w:r>
      <w:r w:rsidR="00795EAB">
        <w:rPr>
          <w:rFonts w:ascii="Calibri" w:eastAsia="Times New Roman" w:hAnsi="Calibri" w:cs="Calibri"/>
          <w:color w:val="000000"/>
          <w:sz w:val="22"/>
          <w:szCs w:val="22"/>
          <w:lang w:eastAsia="nl-NL"/>
        </w:rPr>
        <w:t xml:space="preserve"> (kan in klein groepje)</w:t>
      </w:r>
      <w:r>
        <w:rPr>
          <w:rFonts w:ascii="Calibri" w:eastAsia="Times New Roman" w:hAnsi="Calibri" w:cs="Calibri"/>
          <w:color w:val="000000"/>
          <w:sz w:val="22"/>
          <w:szCs w:val="22"/>
          <w:lang w:eastAsia="nl-NL"/>
        </w:rPr>
        <w:br/>
      </w:r>
      <w:r w:rsidR="00122D4B" w:rsidRPr="00122D4B">
        <w:rPr>
          <w:rFonts w:ascii="Calibri" w:eastAsia="Times New Roman" w:hAnsi="Calibri" w:cs="Calibri"/>
          <w:color w:val="000000"/>
          <w:sz w:val="22"/>
          <w:szCs w:val="22"/>
          <w:lang w:eastAsia="nl-NL"/>
        </w:rPr>
        <w:t>. wandelen en vogels spotten (in de lente)</w:t>
      </w:r>
      <w:r>
        <w:rPr>
          <w:rFonts w:ascii="Calibri" w:eastAsia="Times New Roman" w:hAnsi="Calibri" w:cs="Calibri"/>
          <w:color w:val="000000"/>
          <w:sz w:val="22"/>
          <w:szCs w:val="22"/>
          <w:lang w:eastAsia="nl-NL"/>
        </w:rPr>
        <w:br/>
        <w:t>Maar e.e.a. is uiteraard afhankelijk van de Coronamaatregelen.</w:t>
      </w:r>
    </w:p>
    <w:p w14:paraId="3E9A03DD" w14:textId="359319D7" w:rsidR="00D42F9F" w:rsidRDefault="00D42F9F" w:rsidP="00D42F9F">
      <w:pPr>
        <w:ind w:left="720"/>
        <w:rPr>
          <w:rFonts w:ascii="Calibri" w:eastAsia="Times New Roman" w:hAnsi="Calibri" w:cs="Calibri"/>
          <w:color w:val="000000"/>
          <w:sz w:val="22"/>
          <w:szCs w:val="22"/>
          <w:lang w:eastAsia="nl-NL"/>
        </w:rPr>
      </w:pPr>
    </w:p>
    <w:p w14:paraId="67531DCD" w14:textId="37B3766E" w:rsidR="00D42F9F" w:rsidRPr="00795EAB" w:rsidRDefault="00D42F9F" w:rsidP="00D42F9F">
      <w:pPr>
        <w:ind w:left="720"/>
        <w:rPr>
          <w:rFonts w:ascii="Calibri" w:eastAsia="Times New Roman" w:hAnsi="Calibri" w:cs="Calibri"/>
          <w:i/>
          <w:iCs/>
          <w:color w:val="000000"/>
          <w:sz w:val="22"/>
          <w:szCs w:val="22"/>
          <w:lang w:eastAsia="nl-NL"/>
        </w:rPr>
      </w:pPr>
      <w:r w:rsidRPr="00795EAB">
        <w:rPr>
          <w:rFonts w:ascii="Calibri" w:eastAsia="Times New Roman" w:hAnsi="Calibri" w:cs="Calibri"/>
          <w:i/>
          <w:iCs/>
          <w:color w:val="000000"/>
          <w:sz w:val="22"/>
          <w:szCs w:val="22"/>
          <w:lang w:eastAsia="nl-NL"/>
        </w:rPr>
        <w:t>Iemand merkt op dat bij Ontmoet en Groet op vrijdagmiddag vanaf 14.00 uur</w:t>
      </w:r>
      <w:r w:rsidR="00795EAB" w:rsidRPr="00795EAB">
        <w:rPr>
          <w:rFonts w:ascii="Calibri" w:eastAsia="Times New Roman" w:hAnsi="Calibri" w:cs="Calibri"/>
          <w:i/>
          <w:iCs/>
          <w:color w:val="000000"/>
          <w:sz w:val="22"/>
          <w:szCs w:val="22"/>
          <w:lang w:eastAsia="nl-NL"/>
        </w:rPr>
        <w:t xml:space="preserve"> snacks worden geserveerd en dat men daar dan een drankje bij kan nuttigen. Jacqueline is van mening dat 14.00 uur wel wat vroeg is om aan de borrel te gaan. Wij dachten aan 16.30 -18.00 uur.</w:t>
      </w:r>
    </w:p>
    <w:p w14:paraId="2622334C" w14:textId="77777777" w:rsidR="00D42F9F" w:rsidRPr="00D42F9F" w:rsidRDefault="00D42F9F" w:rsidP="00D42F9F">
      <w:pPr>
        <w:ind w:left="360"/>
        <w:rPr>
          <w:rFonts w:ascii="Calibri" w:eastAsia="Times New Roman" w:hAnsi="Calibri" w:cs="Calibri"/>
          <w:color w:val="000000"/>
          <w:sz w:val="22"/>
          <w:szCs w:val="22"/>
          <w:lang w:eastAsia="nl-NL"/>
        </w:rPr>
      </w:pPr>
    </w:p>
    <w:p w14:paraId="4A9759FB" w14:textId="3675F31A" w:rsidR="00122D4B" w:rsidRPr="00D42F9F" w:rsidRDefault="00122D4B" w:rsidP="00122D4B">
      <w:pPr>
        <w:numPr>
          <w:ilvl w:val="0"/>
          <w:numId w:val="2"/>
        </w:numPr>
        <w:rPr>
          <w:rFonts w:ascii="Calibri" w:eastAsia="Times New Roman" w:hAnsi="Calibri" w:cs="Calibri"/>
          <w:color w:val="000000"/>
          <w:sz w:val="22"/>
          <w:szCs w:val="22"/>
          <w:lang w:eastAsia="nl-NL"/>
        </w:rPr>
      </w:pPr>
      <w:r w:rsidRPr="00122D4B">
        <w:rPr>
          <w:rFonts w:ascii="Calibri" w:eastAsia="Times New Roman" w:hAnsi="Calibri" w:cs="Calibri"/>
          <w:b/>
          <w:bCs/>
          <w:color w:val="000000"/>
          <w:sz w:val="22"/>
          <w:szCs w:val="22"/>
          <w:lang w:eastAsia="nl-NL"/>
        </w:rPr>
        <w:t>Rondvraag en sluiting</w:t>
      </w:r>
    </w:p>
    <w:p w14:paraId="65FBFFB0" w14:textId="78588A3D" w:rsidR="00D42F9F" w:rsidRPr="00D42F9F" w:rsidRDefault="00D42F9F" w:rsidP="00D42F9F">
      <w:pPr>
        <w:ind w:left="720"/>
        <w:rPr>
          <w:rFonts w:ascii="Calibri" w:eastAsia="Times New Roman" w:hAnsi="Calibri" w:cs="Calibri"/>
          <w:i/>
          <w:iCs/>
          <w:color w:val="000000"/>
          <w:sz w:val="22"/>
          <w:szCs w:val="22"/>
          <w:lang w:eastAsia="nl-NL"/>
        </w:rPr>
      </w:pPr>
      <w:r w:rsidRPr="00D42F9F">
        <w:rPr>
          <w:rFonts w:ascii="Calibri" w:eastAsia="Times New Roman" w:hAnsi="Calibri" w:cs="Calibri"/>
          <w:i/>
          <w:iCs/>
          <w:color w:val="000000"/>
          <w:sz w:val="22"/>
          <w:szCs w:val="22"/>
          <w:lang w:eastAsia="nl-NL"/>
        </w:rPr>
        <w:t>Tijdens de rondvraag klagen een aantal bewoners over het slechte onderhoud van het trappenhuis (inclusie</w:t>
      </w:r>
      <w:r w:rsidR="00795EAB">
        <w:rPr>
          <w:rFonts w:ascii="Calibri" w:eastAsia="Times New Roman" w:hAnsi="Calibri" w:cs="Calibri"/>
          <w:i/>
          <w:iCs/>
          <w:color w:val="000000"/>
          <w:sz w:val="22"/>
          <w:szCs w:val="22"/>
          <w:lang w:eastAsia="nl-NL"/>
        </w:rPr>
        <w:t>f</w:t>
      </w:r>
      <w:r w:rsidRPr="00D42F9F">
        <w:rPr>
          <w:rFonts w:ascii="Calibri" w:eastAsia="Times New Roman" w:hAnsi="Calibri" w:cs="Calibri"/>
          <w:i/>
          <w:iCs/>
          <w:color w:val="000000"/>
          <w:sz w:val="22"/>
          <w:szCs w:val="22"/>
          <w:lang w:eastAsia="nl-NL"/>
        </w:rPr>
        <w:t xml:space="preserve"> leuningen en bordessen).</w:t>
      </w:r>
    </w:p>
    <w:p w14:paraId="069D992C" w14:textId="7AD33CA3" w:rsidR="00D42F9F" w:rsidRDefault="00D42F9F" w:rsidP="00D42F9F">
      <w:pPr>
        <w:ind w:left="720"/>
        <w:rPr>
          <w:rFonts w:ascii="Calibri" w:eastAsia="Times New Roman" w:hAnsi="Calibri" w:cs="Calibri"/>
          <w:i/>
          <w:iCs/>
          <w:color w:val="000000"/>
          <w:sz w:val="22"/>
          <w:szCs w:val="22"/>
          <w:lang w:eastAsia="nl-NL"/>
        </w:rPr>
      </w:pPr>
      <w:r w:rsidRPr="00D42F9F">
        <w:rPr>
          <w:rFonts w:ascii="Calibri" w:eastAsia="Times New Roman" w:hAnsi="Calibri" w:cs="Calibri"/>
          <w:i/>
          <w:iCs/>
          <w:color w:val="000000"/>
          <w:sz w:val="22"/>
          <w:szCs w:val="22"/>
          <w:lang w:eastAsia="nl-NL"/>
        </w:rPr>
        <w:t xml:space="preserve">De bewonerscommissie zal dit </w:t>
      </w:r>
      <w:r w:rsidR="00795EAB">
        <w:rPr>
          <w:rFonts w:ascii="Calibri" w:eastAsia="Times New Roman" w:hAnsi="Calibri" w:cs="Calibri"/>
          <w:i/>
          <w:iCs/>
          <w:color w:val="000000"/>
          <w:sz w:val="22"/>
          <w:szCs w:val="22"/>
          <w:lang w:eastAsia="nl-NL"/>
        </w:rPr>
        <w:t>doorgeven aan</w:t>
      </w:r>
      <w:r w:rsidRPr="00D42F9F">
        <w:rPr>
          <w:rFonts w:ascii="Calibri" w:eastAsia="Times New Roman" w:hAnsi="Calibri" w:cs="Calibri"/>
          <w:i/>
          <w:iCs/>
          <w:color w:val="000000"/>
          <w:sz w:val="22"/>
          <w:szCs w:val="22"/>
          <w:lang w:eastAsia="nl-NL"/>
        </w:rPr>
        <w:t xml:space="preserve"> VB&amp;T.</w:t>
      </w:r>
    </w:p>
    <w:p w14:paraId="14CA41E3" w14:textId="2E4E60EE" w:rsidR="00795EAB" w:rsidRDefault="00795EAB" w:rsidP="00D42F9F">
      <w:pPr>
        <w:ind w:left="720"/>
        <w:rPr>
          <w:rFonts w:ascii="Calibri" w:eastAsia="Times New Roman" w:hAnsi="Calibri" w:cs="Calibri"/>
          <w:i/>
          <w:iCs/>
          <w:color w:val="000000"/>
          <w:sz w:val="22"/>
          <w:szCs w:val="22"/>
          <w:lang w:eastAsia="nl-NL"/>
        </w:rPr>
      </w:pPr>
    </w:p>
    <w:p w14:paraId="0FE95E89" w14:textId="18B50F35" w:rsidR="00795EAB" w:rsidRPr="00122D4B" w:rsidRDefault="00795EAB" w:rsidP="00D42F9F">
      <w:pPr>
        <w:ind w:left="720"/>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Vera bedankt iedereen voor de aanwezigheid en betrokkenheid en sluit de vergadering.</w:t>
      </w:r>
    </w:p>
    <w:p w14:paraId="2B63D4F1" w14:textId="77777777" w:rsidR="00122D4B" w:rsidRPr="00122D4B" w:rsidRDefault="00122D4B" w:rsidP="00122D4B">
      <w:pPr>
        <w:rPr>
          <w:rFonts w:ascii="Calibri" w:eastAsia="Times New Roman" w:hAnsi="Calibri" w:cs="Calibri"/>
          <w:i/>
          <w:iCs/>
          <w:color w:val="000000"/>
          <w:sz w:val="22"/>
          <w:szCs w:val="22"/>
          <w:lang w:eastAsia="nl-NL"/>
        </w:rPr>
      </w:pPr>
    </w:p>
    <w:p w14:paraId="08EDE2A8" w14:textId="77777777" w:rsidR="00122D4B" w:rsidRDefault="00122D4B" w:rsidP="00122D4B">
      <w:pPr>
        <w:rPr>
          <w:rFonts w:ascii="Calibri" w:eastAsia="Times New Roman" w:hAnsi="Calibri" w:cs="Calibri"/>
          <w:color w:val="000000"/>
          <w:sz w:val="22"/>
          <w:szCs w:val="22"/>
          <w:lang w:eastAsia="nl-NL"/>
        </w:rPr>
      </w:pPr>
    </w:p>
    <w:sectPr w:rsidR="00122D4B" w:rsidSect="005E7B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5019"/>
    <w:multiLevelType w:val="hybridMultilevel"/>
    <w:tmpl w:val="412CBDA6"/>
    <w:lvl w:ilvl="0" w:tplc="0C928ACE">
      <w:start w:val="1"/>
      <w:numFmt w:val="bullet"/>
      <w:lvlText w:val="•"/>
      <w:lvlJc w:val="left"/>
      <w:pPr>
        <w:tabs>
          <w:tab w:val="num" w:pos="720"/>
        </w:tabs>
        <w:ind w:left="720" w:hanging="360"/>
      </w:pPr>
      <w:rPr>
        <w:rFonts w:ascii="Arial" w:hAnsi="Arial" w:hint="default"/>
      </w:rPr>
    </w:lvl>
    <w:lvl w:ilvl="1" w:tplc="744AA622" w:tentative="1">
      <w:start w:val="1"/>
      <w:numFmt w:val="bullet"/>
      <w:lvlText w:val="•"/>
      <w:lvlJc w:val="left"/>
      <w:pPr>
        <w:tabs>
          <w:tab w:val="num" w:pos="1440"/>
        </w:tabs>
        <w:ind w:left="1440" w:hanging="360"/>
      </w:pPr>
      <w:rPr>
        <w:rFonts w:ascii="Arial" w:hAnsi="Arial" w:hint="default"/>
      </w:rPr>
    </w:lvl>
    <w:lvl w:ilvl="2" w:tplc="00424D98" w:tentative="1">
      <w:start w:val="1"/>
      <w:numFmt w:val="bullet"/>
      <w:lvlText w:val="•"/>
      <w:lvlJc w:val="left"/>
      <w:pPr>
        <w:tabs>
          <w:tab w:val="num" w:pos="2160"/>
        </w:tabs>
        <w:ind w:left="2160" w:hanging="360"/>
      </w:pPr>
      <w:rPr>
        <w:rFonts w:ascii="Arial" w:hAnsi="Arial" w:hint="default"/>
      </w:rPr>
    </w:lvl>
    <w:lvl w:ilvl="3" w:tplc="2EFE52AA" w:tentative="1">
      <w:start w:val="1"/>
      <w:numFmt w:val="bullet"/>
      <w:lvlText w:val="•"/>
      <w:lvlJc w:val="left"/>
      <w:pPr>
        <w:tabs>
          <w:tab w:val="num" w:pos="2880"/>
        </w:tabs>
        <w:ind w:left="2880" w:hanging="360"/>
      </w:pPr>
      <w:rPr>
        <w:rFonts w:ascii="Arial" w:hAnsi="Arial" w:hint="default"/>
      </w:rPr>
    </w:lvl>
    <w:lvl w:ilvl="4" w:tplc="C542FB80" w:tentative="1">
      <w:start w:val="1"/>
      <w:numFmt w:val="bullet"/>
      <w:lvlText w:val="•"/>
      <w:lvlJc w:val="left"/>
      <w:pPr>
        <w:tabs>
          <w:tab w:val="num" w:pos="3600"/>
        </w:tabs>
        <w:ind w:left="3600" w:hanging="360"/>
      </w:pPr>
      <w:rPr>
        <w:rFonts w:ascii="Arial" w:hAnsi="Arial" w:hint="default"/>
      </w:rPr>
    </w:lvl>
    <w:lvl w:ilvl="5" w:tplc="0E2E7A6C" w:tentative="1">
      <w:start w:val="1"/>
      <w:numFmt w:val="bullet"/>
      <w:lvlText w:val="•"/>
      <w:lvlJc w:val="left"/>
      <w:pPr>
        <w:tabs>
          <w:tab w:val="num" w:pos="4320"/>
        </w:tabs>
        <w:ind w:left="4320" w:hanging="360"/>
      </w:pPr>
      <w:rPr>
        <w:rFonts w:ascii="Arial" w:hAnsi="Arial" w:hint="default"/>
      </w:rPr>
    </w:lvl>
    <w:lvl w:ilvl="6" w:tplc="14A08286" w:tentative="1">
      <w:start w:val="1"/>
      <w:numFmt w:val="bullet"/>
      <w:lvlText w:val="•"/>
      <w:lvlJc w:val="left"/>
      <w:pPr>
        <w:tabs>
          <w:tab w:val="num" w:pos="5040"/>
        </w:tabs>
        <w:ind w:left="5040" w:hanging="360"/>
      </w:pPr>
      <w:rPr>
        <w:rFonts w:ascii="Arial" w:hAnsi="Arial" w:hint="default"/>
      </w:rPr>
    </w:lvl>
    <w:lvl w:ilvl="7" w:tplc="C29EC8EC" w:tentative="1">
      <w:start w:val="1"/>
      <w:numFmt w:val="bullet"/>
      <w:lvlText w:val="•"/>
      <w:lvlJc w:val="left"/>
      <w:pPr>
        <w:tabs>
          <w:tab w:val="num" w:pos="5760"/>
        </w:tabs>
        <w:ind w:left="5760" w:hanging="360"/>
      </w:pPr>
      <w:rPr>
        <w:rFonts w:ascii="Arial" w:hAnsi="Arial" w:hint="default"/>
      </w:rPr>
    </w:lvl>
    <w:lvl w:ilvl="8" w:tplc="A0F8EBC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F23E31"/>
    <w:multiLevelType w:val="hybridMultilevel"/>
    <w:tmpl w:val="3606EBD8"/>
    <w:lvl w:ilvl="0" w:tplc="7D2ED496">
      <w:start w:val="1"/>
      <w:numFmt w:val="bullet"/>
      <w:lvlText w:val="•"/>
      <w:lvlJc w:val="left"/>
      <w:pPr>
        <w:tabs>
          <w:tab w:val="num" w:pos="720"/>
        </w:tabs>
        <w:ind w:left="720" w:hanging="360"/>
      </w:pPr>
      <w:rPr>
        <w:rFonts w:ascii="Arial" w:hAnsi="Arial" w:hint="default"/>
      </w:rPr>
    </w:lvl>
    <w:lvl w:ilvl="1" w:tplc="007C0B98" w:tentative="1">
      <w:start w:val="1"/>
      <w:numFmt w:val="bullet"/>
      <w:lvlText w:val="•"/>
      <w:lvlJc w:val="left"/>
      <w:pPr>
        <w:tabs>
          <w:tab w:val="num" w:pos="1440"/>
        </w:tabs>
        <w:ind w:left="1440" w:hanging="360"/>
      </w:pPr>
      <w:rPr>
        <w:rFonts w:ascii="Arial" w:hAnsi="Arial" w:hint="default"/>
      </w:rPr>
    </w:lvl>
    <w:lvl w:ilvl="2" w:tplc="205844C0" w:tentative="1">
      <w:start w:val="1"/>
      <w:numFmt w:val="bullet"/>
      <w:lvlText w:val="•"/>
      <w:lvlJc w:val="left"/>
      <w:pPr>
        <w:tabs>
          <w:tab w:val="num" w:pos="2160"/>
        </w:tabs>
        <w:ind w:left="2160" w:hanging="360"/>
      </w:pPr>
      <w:rPr>
        <w:rFonts w:ascii="Arial" w:hAnsi="Arial" w:hint="default"/>
      </w:rPr>
    </w:lvl>
    <w:lvl w:ilvl="3" w:tplc="01E85C8E" w:tentative="1">
      <w:start w:val="1"/>
      <w:numFmt w:val="bullet"/>
      <w:lvlText w:val="•"/>
      <w:lvlJc w:val="left"/>
      <w:pPr>
        <w:tabs>
          <w:tab w:val="num" w:pos="2880"/>
        </w:tabs>
        <w:ind w:left="2880" w:hanging="360"/>
      </w:pPr>
      <w:rPr>
        <w:rFonts w:ascii="Arial" w:hAnsi="Arial" w:hint="default"/>
      </w:rPr>
    </w:lvl>
    <w:lvl w:ilvl="4" w:tplc="4438A70A" w:tentative="1">
      <w:start w:val="1"/>
      <w:numFmt w:val="bullet"/>
      <w:lvlText w:val="•"/>
      <w:lvlJc w:val="left"/>
      <w:pPr>
        <w:tabs>
          <w:tab w:val="num" w:pos="3600"/>
        </w:tabs>
        <w:ind w:left="3600" w:hanging="360"/>
      </w:pPr>
      <w:rPr>
        <w:rFonts w:ascii="Arial" w:hAnsi="Arial" w:hint="default"/>
      </w:rPr>
    </w:lvl>
    <w:lvl w:ilvl="5" w:tplc="A5484094" w:tentative="1">
      <w:start w:val="1"/>
      <w:numFmt w:val="bullet"/>
      <w:lvlText w:val="•"/>
      <w:lvlJc w:val="left"/>
      <w:pPr>
        <w:tabs>
          <w:tab w:val="num" w:pos="4320"/>
        </w:tabs>
        <w:ind w:left="4320" w:hanging="360"/>
      </w:pPr>
      <w:rPr>
        <w:rFonts w:ascii="Arial" w:hAnsi="Arial" w:hint="default"/>
      </w:rPr>
    </w:lvl>
    <w:lvl w:ilvl="6" w:tplc="BC745990" w:tentative="1">
      <w:start w:val="1"/>
      <w:numFmt w:val="bullet"/>
      <w:lvlText w:val="•"/>
      <w:lvlJc w:val="left"/>
      <w:pPr>
        <w:tabs>
          <w:tab w:val="num" w:pos="5040"/>
        </w:tabs>
        <w:ind w:left="5040" w:hanging="360"/>
      </w:pPr>
      <w:rPr>
        <w:rFonts w:ascii="Arial" w:hAnsi="Arial" w:hint="default"/>
      </w:rPr>
    </w:lvl>
    <w:lvl w:ilvl="7" w:tplc="3D706E0A" w:tentative="1">
      <w:start w:val="1"/>
      <w:numFmt w:val="bullet"/>
      <w:lvlText w:val="•"/>
      <w:lvlJc w:val="left"/>
      <w:pPr>
        <w:tabs>
          <w:tab w:val="num" w:pos="5760"/>
        </w:tabs>
        <w:ind w:left="5760" w:hanging="360"/>
      </w:pPr>
      <w:rPr>
        <w:rFonts w:ascii="Arial" w:hAnsi="Arial" w:hint="default"/>
      </w:rPr>
    </w:lvl>
    <w:lvl w:ilvl="8" w:tplc="F15884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8B35DD"/>
    <w:multiLevelType w:val="hybridMultilevel"/>
    <w:tmpl w:val="41502F86"/>
    <w:lvl w:ilvl="0" w:tplc="18A61684">
      <w:start w:val="4"/>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1670B"/>
    <w:multiLevelType w:val="hybridMultilevel"/>
    <w:tmpl w:val="02BEB5C8"/>
    <w:lvl w:ilvl="0" w:tplc="CCC438B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E40687"/>
    <w:multiLevelType w:val="hybridMultilevel"/>
    <w:tmpl w:val="1E223F5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B339EF"/>
    <w:multiLevelType w:val="hybridMultilevel"/>
    <w:tmpl w:val="04A0D516"/>
    <w:lvl w:ilvl="0" w:tplc="3F4A68EE">
      <w:numFmt w:val="bullet"/>
      <w:lvlText w:val="-"/>
      <w:lvlJc w:val="left"/>
      <w:pPr>
        <w:ind w:left="420" w:hanging="360"/>
      </w:pPr>
      <w:rPr>
        <w:rFonts w:ascii="Calibri" w:eastAsiaTheme="minorHAnsi" w:hAnsi="Calibri" w:cs="Calibri" w:hint="default"/>
        <w:b/>
      </w:rPr>
    </w:lvl>
    <w:lvl w:ilvl="1" w:tplc="04130003" w:tentative="1">
      <w:start w:val="1"/>
      <w:numFmt w:val="bullet"/>
      <w:lvlText w:val="o"/>
      <w:lvlJc w:val="left"/>
      <w:pPr>
        <w:ind w:left="1140" w:hanging="360"/>
      </w:pPr>
      <w:rPr>
        <w:rFonts w:ascii="Courier New" w:hAnsi="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6" w15:restartNumberingAfterBreak="0">
    <w:nsid w:val="7E875295"/>
    <w:multiLevelType w:val="hybridMultilevel"/>
    <w:tmpl w:val="AA76DC14"/>
    <w:lvl w:ilvl="0" w:tplc="AB1E4CAA">
      <w:start w:val="1"/>
      <w:numFmt w:val="bullet"/>
      <w:lvlText w:val="•"/>
      <w:lvlJc w:val="left"/>
      <w:pPr>
        <w:tabs>
          <w:tab w:val="num" w:pos="720"/>
        </w:tabs>
        <w:ind w:left="720" w:hanging="360"/>
      </w:pPr>
      <w:rPr>
        <w:rFonts w:ascii="Arial" w:hAnsi="Arial" w:hint="default"/>
      </w:rPr>
    </w:lvl>
    <w:lvl w:ilvl="1" w:tplc="7DAC8B86" w:tentative="1">
      <w:start w:val="1"/>
      <w:numFmt w:val="bullet"/>
      <w:lvlText w:val="•"/>
      <w:lvlJc w:val="left"/>
      <w:pPr>
        <w:tabs>
          <w:tab w:val="num" w:pos="1440"/>
        </w:tabs>
        <w:ind w:left="1440" w:hanging="360"/>
      </w:pPr>
      <w:rPr>
        <w:rFonts w:ascii="Arial" w:hAnsi="Arial" w:hint="default"/>
      </w:rPr>
    </w:lvl>
    <w:lvl w:ilvl="2" w:tplc="381E2F54" w:tentative="1">
      <w:start w:val="1"/>
      <w:numFmt w:val="bullet"/>
      <w:lvlText w:val="•"/>
      <w:lvlJc w:val="left"/>
      <w:pPr>
        <w:tabs>
          <w:tab w:val="num" w:pos="2160"/>
        </w:tabs>
        <w:ind w:left="2160" w:hanging="360"/>
      </w:pPr>
      <w:rPr>
        <w:rFonts w:ascii="Arial" w:hAnsi="Arial" w:hint="default"/>
      </w:rPr>
    </w:lvl>
    <w:lvl w:ilvl="3" w:tplc="2B163F24" w:tentative="1">
      <w:start w:val="1"/>
      <w:numFmt w:val="bullet"/>
      <w:lvlText w:val="•"/>
      <w:lvlJc w:val="left"/>
      <w:pPr>
        <w:tabs>
          <w:tab w:val="num" w:pos="2880"/>
        </w:tabs>
        <w:ind w:left="2880" w:hanging="360"/>
      </w:pPr>
      <w:rPr>
        <w:rFonts w:ascii="Arial" w:hAnsi="Arial" w:hint="default"/>
      </w:rPr>
    </w:lvl>
    <w:lvl w:ilvl="4" w:tplc="C6D6866C" w:tentative="1">
      <w:start w:val="1"/>
      <w:numFmt w:val="bullet"/>
      <w:lvlText w:val="•"/>
      <w:lvlJc w:val="left"/>
      <w:pPr>
        <w:tabs>
          <w:tab w:val="num" w:pos="3600"/>
        </w:tabs>
        <w:ind w:left="3600" w:hanging="360"/>
      </w:pPr>
      <w:rPr>
        <w:rFonts w:ascii="Arial" w:hAnsi="Arial" w:hint="default"/>
      </w:rPr>
    </w:lvl>
    <w:lvl w:ilvl="5" w:tplc="59D00BF4" w:tentative="1">
      <w:start w:val="1"/>
      <w:numFmt w:val="bullet"/>
      <w:lvlText w:val="•"/>
      <w:lvlJc w:val="left"/>
      <w:pPr>
        <w:tabs>
          <w:tab w:val="num" w:pos="4320"/>
        </w:tabs>
        <w:ind w:left="4320" w:hanging="360"/>
      </w:pPr>
      <w:rPr>
        <w:rFonts w:ascii="Arial" w:hAnsi="Arial" w:hint="default"/>
      </w:rPr>
    </w:lvl>
    <w:lvl w:ilvl="6" w:tplc="CE98444E" w:tentative="1">
      <w:start w:val="1"/>
      <w:numFmt w:val="bullet"/>
      <w:lvlText w:val="•"/>
      <w:lvlJc w:val="left"/>
      <w:pPr>
        <w:tabs>
          <w:tab w:val="num" w:pos="5040"/>
        </w:tabs>
        <w:ind w:left="5040" w:hanging="360"/>
      </w:pPr>
      <w:rPr>
        <w:rFonts w:ascii="Arial" w:hAnsi="Arial" w:hint="default"/>
      </w:rPr>
    </w:lvl>
    <w:lvl w:ilvl="7" w:tplc="DEFAB106" w:tentative="1">
      <w:start w:val="1"/>
      <w:numFmt w:val="bullet"/>
      <w:lvlText w:val="•"/>
      <w:lvlJc w:val="left"/>
      <w:pPr>
        <w:tabs>
          <w:tab w:val="num" w:pos="5760"/>
        </w:tabs>
        <w:ind w:left="5760" w:hanging="360"/>
      </w:pPr>
      <w:rPr>
        <w:rFonts w:ascii="Arial" w:hAnsi="Arial" w:hint="default"/>
      </w:rPr>
    </w:lvl>
    <w:lvl w:ilvl="8" w:tplc="D99609C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4B"/>
    <w:rsid w:val="000746DD"/>
    <w:rsid w:val="000C6E69"/>
    <w:rsid w:val="00122D4B"/>
    <w:rsid w:val="00156F87"/>
    <w:rsid w:val="003859F3"/>
    <w:rsid w:val="003B5F9E"/>
    <w:rsid w:val="00404192"/>
    <w:rsid w:val="004D13D8"/>
    <w:rsid w:val="00510913"/>
    <w:rsid w:val="00521301"/>
    <w:rsid w:val="00534642"/>
    <w:rsid w:val="005E7B64"/>
    <w:rsid w:val="006246B6"/>
    <w:rsid w:val="0079302F"/>
    <w:rsid w:val="00795EAB"/>
    <w:rsid w:val="00954715"/>
    <w:rsid w:val="00983E11"/>
    <w:rsid w:val="009A2381"/>
    <w:rsid w:val="00A94966"/>
    <w:rsid w:val="00AD1FD3"/>
    <w:rsid w:val="00BE5D15"/>
    <w:rsid w:val="00C424FF"/>
    <w:rsid w:val="00D21AAA"/>
    <w:rsid w:val="00D42F9F"/>
    <w:rsid w:val="00D5767F"/>
    <w:rsid w:val="00E1378C"/>
    <w:rsid w:val="00EC2E4A"/>
    <w:rsid w:val="00F17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075CF6"/>
  <w15:chartTrackingRefBased/>
  <w15:docId w15:val="{FB905B03-1307-5C44-A92C-D6EFA982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D4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2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2D4B"/>
    <w:pPr>
      <w:ind w:left="720"/>
      <w:contextualSpacing/>
    </w:pPr>
  </w:style>
  <w:style w:type="character" w:styleId="Hyperlink">
    <w:name w:val="Hyperlink"/>
    <w:basedOn w:val="Standaardalinea-lettertype"/>
    <w:uiPriority w:val="99"/>
    <w:unhideWhenUsed/>
    <w:rsid w:val="006246B6"/>
    <w:rPr>
      <w:color w:val="0563C1" w:themeColor="hyperlink"/>
      <w:u w:val="single"/>
    </w:rPr>
  </w:style>
  <w:style w:type="character" w:styleId="Onopgelostemelding">
    <w:name w:val="Unresolved Mention"/>
    <w:basedOn w:val="Standaardalinea-lettertype"/>
    <w:uiPriority w:val="99"/>
    <w:semiHidden/>
    <w:unhideWhenUsed/>
    <w:rsid w:val="0062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317">
      <w:bodyDiv w:val="1"/>
      <w:marLeft w:val="0"/>
      <w:marRight w:val="0"/>
      <w:marTop w:val="0"/>
      <w:marBottom w:val="0"/>
      <w:divBdr>
        <w:top w:val="none" w:sz="0" w:space="0" w:color="auto"/>
        <w:left w:val="none" w:sz="0" w:space="0" w:color="auto"/>
        <w:bottom w:val="none" w:sz="0" w:space="0" w:color="auto"/>
        <w:right w:val="none" w:sz="0" w:space="0" w:color="auto"/>
      </w:divBdr>
    </w:div>
    <w:div w:id="163932579">
      <w:bodyDiv w:val="1"/>
      <w:marLeft w:val="0"/>
      <w:marRight w:val="0"/>
      <w:marTop w:val="0"/>
      <w:marBottom w:val="0"/>
      <w:divBdr>
        <w:top w:val="none" w:sz="0" w:space="0" w:color="auto"/>
        <w:left w:val="none" w:sz="0" w:space="0" w:color="auto"/>
        <w:bottom w:val="none" w:sz="0" w:space="0" w:color="auto"/>
        <w:right w:val="none" w:sz="0" w:space="0" w:color="auto"/>
      </w:divBdr>
      <w:divsChild>
        <w:div w:id="1778872039">
          <w:marLeft w:val="0"/>
          <w:marRight w:val="0"/>
          <w:marTop w:val="0"/>
          <w:marBottom w:val="0"/>
          <w:divBdr>
            <w:top w:val="none" w:sz="0" w:space="0" w:color="auto"/>
            <w:left w:val="none" w:sz="0" w:space="0" w:color="auto"/>
            <w:bottom w:val="none" w:sz="0" w:space="0" w:color="auto"/>
            <w:right w:val="none" w:sz="0" w:space="0" w:color="auto"/>
          </w:divBdr>
        </w:div>
        <w:div w:id="1015302309">
          <w:marLeft w:val="0"/>
          <w:marRight w:val="0"/>
          <w:marTop w:val="0"/>
          <w:marBottom w:val="0"/>
          <w:divBdr>
            <w:top w:val="none" w:sz="0" w:space="0" w:color="auto"/>
            <w:left w:val="none" w:sz="0" w:space="0" w:color="auto"/>
            <w:bottom w:val="none" w:sz="0" w:space="0" w:color="auto"/>
            <w:right w:val="none" w:sz="0" w:space="0" w:color="auto"/>
          </w:divBdr>
        </w:div>
      </w:divsChild>
    </w:div>
    <w:div w:id="167520909">
      <w:bodyDiv w:val="1"/>
      <w:marLeft w:val="0"/>
      <w:marRight w:val="0"/>
      <w:marTop w:val="0"/>
      <w:marBottom w:val="0"/>
      <w:divBdr>
        <w:top w:val="none" w:sz="0" w:space="0" w:color="auto"/>
        <w:left w:val="none" w:sz="0" w:space="0" w:color="auto"/>
        <w:bottom w:val="none" w:sz="0" w:space="0" w:color="auto"/>
        <w:right w:val="none" w:sz="0" w:space="0" w:color="auto"/>
      </w:divBdr>
    </w:div>
    <w:div w:id="651301128">
      <w:bodyDiv w:val="1"/>
      <w:marLeft w:val="0"/>
      <w:marRight w:val="0"/>
      <w:marTop w:val="0"/>
      <w:marBottom w:val="0"/>
      <w:divBdr>
        <w:top w:val="none" w:sz="0" w:space="0" w:color="auto"/>
        <w:left w:val="none" w:sz="0" w:space="0" w:color="auto"/>
        <w:bottom w:val="none" w:sz="0" w:space="0" w:color="auto"/>
        <w:right w:val="none" w:sz="0" w:space="0" w:color="auto"/>
      </w:divBdr>
      <w:divsChild>
        <w:div w:id="1863739949">
          <w:marLeft w:val="547"/>
          <w:marRight w:val="0"/>
          <w:marTop w:val="0"/>
          <w:marBottom w:val="0"/>
          <w:divBdr>
            <w:top w:val="none" w:sz="0" w:space="0" w:color="auto"/>
            <w:left w:val="none" w:sz="0" w:space="0" w:color="auto"/>
            <w:bottom w:val="none" w:sz="0" w:space="0" w:color="auto"/>
            <w:right w:val="none" w:sz="0" w:space="0" w:color="auto"/>
          </w:divBdr>
        </w:div>
        <w:div w:id="474643132">
          <w:marLeft w:val="547"/>
          <w:marRight w:val="0"/>
          <w:marTop w:val="0"/>
          <w:marBottom w:val="0"/>
          <w:divBdr>
            <w:top w:val="none" w:sz="0" w:space="0" w:color="auto"/>
            <w:left w:val="none" w:sz="0" w:space="0" w:color="auto"/>
            <w:bottom w:val="none" w:sz="0" w:space="0" w:color="auto"/>
            <w:right w:val="none" w:sz="0" w:space="0" w:color="auto"/>
          </w:divBdr>
        </w:div>
      </w:divsChild>
    </w:div>
    <w:div w:id="714499901">
      <w:bodyDiv w:val="1"/>
      <w:marLeft w:val="0"/>
      <w:marRight w:val="0"/>
      <w:marTop w:val="0"/>
      <w:marBottom w:val="0"/>
      <w:divBdr>
        <w:top w:val="none" w:sz="0" w:space="0" w:color="auto"/>
        <w:left w:val="none" w:sz="0" w:space="0" w:color="auto"/>
        <w:bottom w:val="none" w:sz="0" w:space="0" w:color="auto"/>
        <w:right w:val="none" w:sz="0" w:space="0" w:color="auto"/>
      </w:divBdr>
      <w:divsChild>
        <w:div w:id="62145445">
          <w:marLeft w:val="547"/>
          <w:marRight w:val="0"/>
          <w:marTop w:val="0"/>
          <w:marBottom w:val="0"/>
          <w:divBdr>
            <w:top w:val="none" w:sz="0" w:space="0" w:color="auto"/>
            <w:left w:val="none" w:sz="0" w:space="0" w:color="auto"/>
            <w:bottom w:val="none" w:sz="0" w:space="0" w:color="auto"/>
            <w:right w:val="none" w:sz="0" w:space="0" w:color="auto"/>
          </w:divBdr>
        </w:div>
      </w:divsChild>
    </w:div>
    <w:div w:id="851338788">
      <w:bodyDiv w:val="1"/>
      <w:marLeft w:val="0"/>
      <w:marRight w:val="0"/>
      <w:marTop w:val="0"/>
      <w:marBottom w:val="0"/>
      <w:divBdr>
        <w:top w:val="none" w:sz="0" w:space="0" w:color="auto"/>
        <w:left w:val="none" w:sz="0" w:space="0" w:color="auto"/>
        <w:bottom w:val="none" w:sz="0" w:space="0" w:color="auto"/>
        <w:right w:val="none" w:sz="0" w:space="0" w:color="auto"/>
      </w:divBdr>
      <w:divsChild>
        <w:div w:id="1433864405">
          <w:marLeft w:val="0"/>
          <w:marRight w:val="0"/>
          <w:marTop w:val="0"/>
          <w:marBottom w:val="0"/>
          <w:divBdr>
            <w:top w:val="none" w:sz="0" w:space="0" w:color="auto"/>
            <w:left w:val="none" w:sz="0" w:space="0" w:color="auto"/>
            <w:bottom w:val="none" w:sz="0" w:space="0" w:color="auto"/>
            <w:right w:val="none" w:sz="0" w:space="0" w:color="auto"/>
          </w:divBdr>
        </w:div>
        <w:div w:id="1464932532">
          <w:marLeft w:val="0"/>
          <w:marRight w:val="0"/>
          <w:marTop w:val="0"/>
          <w:marBottom w:val="0"/>
          <w:divBdr>
            <w:top w:val="none" w:sz="0" w:space="0" w:color="auto"/>
            <w:left w:val="none" w:sz="0" w:space="0" w:color="auto"/>
            <w:bottom w:val="none" w:sz="0" w:space="0" w:color="auto"/>
            <w:right w:val="none" w:sz="0" w:space="0" w:color="auto"/>
          </w:divBdr>
        </w:div>
        <w:div w:id="1271234203">
          <w:marLeft w:val="0"/>
          <w:marRight w:val="0"/>
          <w:marTop w:val="0"/>
          <w:marBottom w:val="0"/>
          <w:divBdr>
            <w:top w:val="none" w:sz="0" w:space="0" w:color="auto"/>
            <w:left w:val="none" w:sz="0" w:space="0" w:color="auto"/>
            <w:bottom w:val="none" w:sz="0" w:space="0" w:color="auto"/>
            <w:right w:val="none" w:sz="0" w:space="0" w:color="auto"/>
          </w:divBdr>
        </w:div>
        <w:div w:id="677731331">
          <w:marLeft w:val="0"/>
          <w:marRight w:val="0"/>
          <w:marTop w:val="0"/>
          <w:marBottom w:val="0"/>
          <w:divBdr>
            <w:top w:val="none" w:sz="0" w:space="0" w:color="auto"/>
            <w:left w:val="none" w:sz="0" w:space="0" w:color="auto"/>
            <w:bottom w:val="none" w:sz="0" w:space="0" w:color="auto"/>
            <w:right w:val="none" w:sz="0" w:space="0" w:color="auto"/>
          </w:divBdr>
        </w:div>
        <w:div w:id="2026514769">
          <w:marLeft w:val="0"/>
          <w:marRight w:val="0"/>
          <w:marTop w:val="0"/>
          <w:marBottom w:val="0"/>
          <w:divBdr>
            <w:top w:val="none" w:sz="0" w:space="0" w:color="auto"/>
            <w:left w:val="none" w:sz="0" w:space="0" w:color="auto"/>
            <w:bottom w:val="none" w:sz="0" w:space="0" w:color="auto"/>
            <w:right w:val="none" w:sz="0" w:space="0" w:color="auto"/>
          </w:divBdr>
        </w:div>
        <w:div w:id="423376444">
          <w:marLeft w:val="0"/>
          <w:marRight w:val="0"/>
          <w:marTop w:val="0"/>
          <w:marBottom w:val="0"/>
          <w:divBdr>
            <w:top w:val="none" w:sz="0" w:space="0" w:color="auto"/>
            <w:left w:val="none" w:sz="0" w:space="0" w:color="auto"/>
            <w:bottom w:val="none" w:sz="0" w:space="0" w:color="auto"/>
            <w:right w:val="none" w:sz="0" w:space="0" w:color="auto"/>
          </w:divBdr>
        </w:div>
        <w:div w:id="627516457">
          <w:marLeft w:val="0"/>
          <w:marRight w:val="0"/>
          <w:marTop w:val="0"/>
          <w:marBottom w:val="0"/>
          <w:divBdr>
            <w:top w:val="none" w:sz="0" w:space="0" w:color="auto"/>
            <w:left w:val="none" w:sz="0" w:space="0" w:color="auto"/>
            <w:bottom w:val="none" w:sz="0" w:space="0" w:color="auto"/>
            <w:right w:val="none" w:sz="0" w:space="0" w:color="auto"/>
          </w:divBdr>
        </w:div>
        <w:div w:id="1136291666">
          <w:marLeft w:val="0"/>
          <w:marRight w:val="0"/>
          <w:marTop w:val="0"/>
          <w:marBottom w:val="0"/>
          <w:divBdr>
            <w:top w:val="none" w:sz="0" w:space="0" w:color="auto"/>
            <w:left w:val="none" w:sz="0" w:space="0" w:color="auto"/>
            <w:bottom w:val="none" w:sz="0" w:space="0" w:color="auto"/>
            <w:right w:val="none" w:sz="0" w:space="0" w:color="auto"/>
          </w:divBdr>
        </w:div>
        <w:div w:id="1489710909">
          <w:marLeft w:val="0"/>
          <w:marRight w:val="0"/>
          <w:marTop w:val="0"/>
          <w:marBottom w:val="0"/>
          <w:divBdr>
            <w:top w:val="none" w:sz="0" w:space="0" w:color="auto"/>
            <w:left w:val="none" w:sz="0" w:space="0" w:color="auto"/>
            <w:bottom w:val="none" w:sz="0" w:space="0" w:color="auto"/>
            <w:right w:val="none" w:sz="0" w:space="0" w:color="auto"/>
          </w:divBdr>
        </w:div>
        <w:div w:id="1338847940">
          <w:marLeft w:val="0"/>
          <w:marRight w:val="0"/>
          <w:marTop w:val="0"/>
          <w:marBottom w:val="0"/>
          <w:divBdr>
            <w:top w:val="none" w:sz="0" w:space="0" w:color="auto"/>
            <w:left w:val="none" w:sz="0" w:space="0" w:color="auto"/>
            <w:bottom w:val="none" w:sz="0" w:space="0" w:color="auto"/>
            <w:right w:val="none" w:sz="0" w:space="0" w:color="auto"/>
          </w:divBdr>
        </w:div>
        <w:div w:id="406462997">
          <w:marLeft w:val="0"/>
          <w:marRight w:val="0"/>
          <w:marTop w:val="0"/>
          <w:marBottom w:val="0"/>
          <w:divBdr>
            <w:top w:val="none" w:sz="0" w:space="0" w:color="auto"/>
            <w:left w:val="none" w:sz="0" w:space="0" w:color="auto"/>
            <w:bottom w:val="none" w:sz="0" w:space="0" w:color="auto"/>
            <w:right w:val="none" w:sz="0" w:space="0" w:color="auto"/>
          </w:divBdr>
        </w:div>
        <w:div w:id="112671336">
          <w:marLeft w:val="0"/>
          <w:marRight w:val="0"/>
          <w:marTop w:val="0"/>
          <w:marBottom w:val="0"/>
          <w:divBdr>
            <w:top w:val="none" w:sz="0" w:space="0" w:color="auto"/>
            <w:left w:val="none" w:sz="0" w:space="0" w:color="auto"/>
            <w:bottom w:val="none" w:sz="0" w:space="0" w:color="auto"/>
            <w:right w:val="none" w:sz="0" w:space="0" w:color="auto"/>
          </w:divBdr>
        </w:div>
      </w:divsChild>
    </w:div>
    <w:div w:id="881088442">
      <w:bodyDiv w:val="1"/>
      <w:marLeft w:val="0"/>
      <w:marRight w:val="0"/>
      <w:marTop w:val="0"/>
      <w:marBottom w:val="0"/>
      <w:divBdr>
        <w:top w:val="none" w:sz="0" w:space="0" w:color="auto"/>
        <w:left w:val="none" w:sz="0" w:space="0" w:color="auto"/>
        <w:bottom w:val="none" w:sz="0" w:space="0" w:color="auto"/>
        <w:right w:val="none" w:sz="0" w:space="0" w:color="auto"/>
      </w:divBdr>
      <w:divsChild>
        <w:div w:id="1693455503">
          <w:marLeft w:val="0"/>
          <w:marRight w:val="0"/>
          <w:marTop w:val="0"/>
          <w:marBottom w:val="0"/>
          <w:divBdr>
            <w:top w:val="none" w:sz="0" w:space="0" w:color="auto"/>
            <w:left w:val="none" w:sz="0" w:space="0" w:color="auto"/>
            <w:bottom w:val="none" w:sz="0" w:space="0" w:color="auto"/>
            <w:right w:val="none" w:sz="0" w:space="0" w:color="auto"/>
          </w:divBdr>
        </w:div>
        <w:div w:id="772046543">
          <w:marLeft w:val="0"/>
          <w:marRight w:val="0"/>
          <w:marTop w:val="0"/>
          <w:marBottom w:val="0"/>
          <w:divBdr>
            <w:top w:val="none" w:sz="0" w:space="0" w:color="auto"/>
            <w:left w:val="none" w:sz="0" w:space="0" w:color="auto"/>
            <w:bottom w:val="none" w:sz="0" w:space="0" w:color="auto"/>
            <w:right w:val="none" w:sz="0" w:space="0" w:color="auto"/>
          </w:divBdr>
        </w:div>
        <w:div w:id="79064540">
          <w:marLeft w:val="0"/>
          <w:marRight w:val="0"/>
          <w:marTop w:val="0"/>
          <w:marBottom w:val="0"/>
          <w:divBdr>
            <w:top w:val="none" w:sz="0" w:space="0" w:color="auto"/>
            <w:left w:val="none" w:sz="0" w:space="0" w:color="auto"/>
            <w:bottom w:val="none" w:sz="0" w:space="0" w:color="auto"/>
            <w:right w:val="none" w:sz="0" w:space="0" w:color="auto"/>
          </w:divBdr>
        </w:div>
        <w:div w:id="1021392195">
          <w:marLeft w:val="0"/>
          <w:marRight w:val="0"/>
          <w:marTop w:val="0"/>
          <w:marBottom w:val="0"/>
          <w:divBdr>
            <w:top w:val="none" w:sz="0" w:space="0" w:color="auto"/>
            <w:left w:val="none" w:sz="0" w:space="0" w:color="auto"/>
            <w:bottom w:val="none" w:sz="0" w:space="0" w:color="auto"/>
            <w:right w:val="none" w:sz="0" w:space="0" w:color="auto"/>
          </w:divBdr>
        </w:div>
        <w:div w:id="1633486998">
          <w:marLeft w:val="0"/>
          <w:marRight w:val="0"/>
          <w:marTop w:val="0"/>
          <w:marBottom w:val="0"/>
          <w:divBdr>
            <w:top w:val="none" w:sz="0" w:space="0" w:color="auto"/>
            <w:left w:val="none" w:sz="0" w:space="0" w:color="auto"/>
            <w:bottom w:val="none" w:sz="0" w:space="0" w:color="auto"/>
            <w:right w:val="none" w:sz="0" w:space="0" w:color="auto"/>
          </w:divBdr>
        </w:div>
        <w:div w:id="1578976971">
          <w:marLeft w:val="0"/>
          <w:marRight w:val="0"/>
          <w:marTop w:val="0"/>
          <w:marBottom w:val="0"/>
          <w:divBdr>
            <w:top w:val="none" w:sz="0" w:space="0" w:color="auto"/>
            <w:left w:val="none" w:sz="0" w:space="0" w:color="auto"/>
            <w:bottom w:val="none" w:sz="0" w:space="0" w:color="auto"/>
            <w:right w:val="none" w:sz="0" w:space="0" w:color="auto"/>
          </w:divBdr>
        </w:div>
        <w:div w:id="1838686557">
          <w:marLeft w:val="0"/>
          <w:marRight w:val="0"/>
          <w:marTop w:val="0"/>
          <w:marBottom w:val="0"/>
          <w:divBdr>
            <w:top w:val="none" w:sz="0" w:space="0" w:color="auto"/>
            <w:left w:val="none" w:sz="0" w:space="0" w:color="auto"/>
            <w:bottom w:val="none" w:sz="0" w:space="0" w:color="auto"/>
            <w:right w:val="none" w:sz="0" w:space="0" w:color="auto"/>
          </w:divBdr>
        </w:div>
        <w:div w:id="298346348">
          <w:marLeft w:val="0"/>
          <w:marRight w:val="0"/>
          <w:marTop w:val="0"/>
          <w:marBottom w:val="0"/>
          <w:divBdr>
            <w:top w:val="none" w:sz="0" w:space="0" w:color="auto"/>
            <w:left w:val="none" w:sz="0" w:space="0" w:color="auto"/>
            <w:bottom w:val="none" w:sz="0" w:space="0" w:color="auto"/>
            <w:right w:val="none" w:sz="0" w:space="0" w:color="auto"/>
          </w:divBdr>
        </w:div>
        <w:div w:id="1368214246">
          <w:marLeft w:val="0"/>
          <w:marRight w:val="0"/>
          <w:marTop w:val="0"/>
          <w:marBottom w:val="0"/>
          <w:divBdr>
            <w:top w:val="none" w:sz="0" w:space="0" w:color="auto"/>
            <w:left w:val="none" w:sz="0" w:space="0" w:color="auto"/>
            <w:bottom w:val="none" w:sz="0" w:space="0" w:color="auto"/>
            <w:right w:val="none" w:sz="0" w:space="0" w:color="auto"/>
          </w:divBdr>
        </w:div>
        <w:div w:id="1826238721">
          <w:marLeft w:val="0"/>
          <w:marRight w:val="0"/>
          <w:marTop w:val="0"/>
          <w:marBottom w:val="0"/>
          <w:divBdr>
            <w:top w:val="none" w:sz="0" w:space="0" w:color="auto"/>
            <w:left w:val="none" w:sz="0" w:space="0" w:color="auto"/>
            <w:bottom w:val="none" w:sz="0" w:space="0" w:color="auto"/>
            <w:right w:val="none" w:sz="0" w:space="0" w:color="auto"/>
          </w:divBdr>
        </w:div>
        <w:div w:id="473379629">
          <w:marLeft w:val="0"/>
          <w:marRight w:val="0"/>
          <w:marTop w:val="0"/>
          <w:marBottom w:val="0"/>
          <w:divBdr>
            <w:top w:val="none" w:sz="0" w:space="0" w:color="auto"/>
            <w:left w:val="none" w:sz="0" w:space="0" w:color="auto"/>
            <w:bottom w:val="none" w:sz="0" w:space="0" w:color="auto"/>
            <w:right w:val="none" w:sz="0" w:space="0" w:color="auto"/>
          </w:divBdr>
        </w:div>
        <w:div w:id="1678579488">
          <w:marLeft w:val="0"/>
          <w:marRight w:val="0"/>
          <w:marTop w:val="0"/>
          <w:marBottom w:val="0"/>
          <w:divBdr>
            <w:top w:val="none" w:sz="0" w:space="0" w:color="auto"/>
            <w:left w:val="none" w:sz="0" w:space="0" w:color="auto"/>
            <w:bottom w:val="none" w:sz="0" w:space="0" w:color="auto"/>
            <w:right w:val="none" w:sz="0" w:space="0" w:color="auto"/>
          </w:divBdr>
        </w:div>
      </w:divsChild>
    </w:div>
    <w:div w:id="1023092890">
      <w:bodyDiv w:val="1"/>
      <w:marLeft w:val="0"/>
      <w:marRight w:val="0"/>
      <w:marTop w:val="0"/>
      <w:marBottom w:val="0"/>
      <w:divBdr>
        <w:top w:val="none" w:sz="0" w:space="0" w:color="auto"/>
        <w:left w:val="none" w:sz="0" w:space="0" w:color="auto"/>
        <w:bottom w:val="none" w:sz="0" w:space="0" w:color="auto"/>
        <w:right w:val="none" w:sz="0" w:space="0" w:color="auto"/>
      </w:divBdr>
    </w:div>
    <w:div w:id="1404377675">
      <w:bodyDiv w:val="1"/>
      <w:marLeft w:val="0"/>
      <w:marRight w:val="0"/>
      <w:marTop w:val="0"/>
      <w:marBottom w:val="0"/>
      <w:divBdr>
        <w:top w:val="none" w:sz="0" w:space="0" w:color="auto"/>
        <w:left w:val="none" w:sz="0" w:space="0" w:color="auto"/>
        <w:bottom w:val="none" w:sz="0" w:space="0" w:color="auto"/>
        <w:right w:val="none" w:sz="0" w:space="0" w:color="auto"/>
      </w:divBdr>
    </w:div>
    <w:div w:id="1482456078">
      <w:bodyDiv w:val="1"/>
      <w:marLeft w:val="0"/>
      <w:marRight w:val="0"/>
      <w:marTop w:val="0"/>
      <w:marBottom w:val="0"/>
      <w:divBdr>
        <w:top w:val="none" w:sz="0" w:space="0" w:color="auto"/>
        <w:left w:val="none" w:sz="0" w:space="0" w:color="auto"/>
        <w:bottom w:val="none" w:sz="0" w:space="0" w:color="auto"/>
        <w:right w:val="none" w:sz="0" w:space="0" w:color="auto"/>
      </w:divBdr>
      <w:divsChild>
        <w:div w:id="1695228394">
          <w:marLeft w:val="0"/>
          <w:marRight w:val="0"/>
          <w:marTop w:val="0"/>
          <w:marBottom w:val="0"/>
          <w:divBdr>
            <w:top w:val="none" w:sz="0" w:space="0" w:color="auto"/>
            <w:left w:val="none" w:sz="0" w:space="0" w:color="auto"/>
            <w:bottom w:val="none" w:sz="0" w:space="0" w:color="auto"/>
            <w:right w:val="none" w:sz="0" w:space="0" w:color="auto"/>
          </w:divBdr>
        </w:div>
        <w:div w:id="596712352">
          <w:marLeft w:val="0"/>
          <w:marRight w:val="0"/>
          <w:marTop w:val="0"/>
          <w:marBottom w:val="0"/>
          <w:divBdr>
            <w:top w:val="none" w:sz="0" w:space="0" w:color="auto"/>
            <w:left w:val="none" w:sz="0" w:space="0" w:color="auto"/>
            <w:bottom w:val="none" w:sz="0" w:space="0" w:color="auto"/>
            <w:right w:val="none" w:sz="0" w:space="0" w:color="auto"/>
          </w:divBdr>
        </w:div>
      </w:divsChild>
    </w:div>
    <w:div w:id="1707489457">
      <w:bodyDiv w:val="1"/>
      <w:marLeft w:val="0"/>
      <w:marRight w:val="0"/>
      <w:marTop w:val="0"/>
      <w:marBottom w:val="0"/>
      <w:divBdr>
        <w:top w:val="none" w:sz="0" w:space="0" w:color="auto"/>
        <w:left w:val="none" w:sz="0" w:space="0" w:color="auto"/>
        <w:bottom w:val="none" w:sz="0" w:space="0" w:color="auto"/>
        <w:right w:val="none" w:sz="0" w:space="0" w:color="auto"/>
      </w:divBdr>
    </w:div>
    <w:div w:id="1758405224">
      <w:bodyDiv w:val="1"/>
      <w:marLeft w:val="0"/>
      <w:marRight w:val="0"/>
      <w:marTop w:val="0"/>
      <w:marBottom w:val="0"/>
      <w:divBdr>
        <w:top w:val="none" w:sz="0" w:space="0" w:color="auto"/>
        <w:left w:val="none" w:sz="0" w:space="0" w:color="auto"/>
        <w:bottom w:val="none" w:sz="0" w:space="0" w:color="auto"/>
        <w:right w:val="none" w:sz="0" w:space="0" w:color="auto"/>
      </w:divBdr>
      <w:divsChild>
        <w:div w:id="11906768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1953</Words>
  <Characters>10742</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Bergman</dc:creator>
  <cp:keywords/>
  <dc:description/>
  <cp:lastModifiedBy>jan de vries</cp:lastModifiedBy>
  <cp:revision>2</cp:revision>
  <dcterms:created xsi:type="dcterms:W3CDTF">2022-04-15T10:30:00Z</dcterms:created>
  <dcterms:modified xsi:type="dcterms:W3CDTF">2022-04-15T10:30:00Z</dcterms:modified>
</cp:coreProperties>
</file>