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E9" w:rsidRDefault="00D2068C" w:rsidP="007A68F5">
      <w:pPr>
        <w:rPr>
          <w:b/>
          <w:color w:val="4F81BD" w:themeColor="accent1"/>
          <w:lang w:val="en-GB"/>
        </w:rPr>
      </w:pPr>
      <w:r w:rsidRPr="000431B9">
        <w:rPr>
          <w:noProof/>
          <w:lang w:eastAsia="nl-NL"/>
        </w:rPr>
        <w:drawing>
          <wp:anchor distT="0" distB="0" distL="114300" distR="114300" simplePos="0" relativeHeight="251666432" behindDoc="0" locked="0" layoutInCell="1" allowOverlap="1" wp14:anchorId="1489D27C" wp14:editId="065CA1A9">
            <wp:simplePos x="0" y="0"/>
            <wp:positionH relativeFrom="column">
              <wp:posOffset>3683635</wp:posOffset>
            </wp:positionH>
            <wp:positionV relativeFrom="paragraph">
              <wp:posOffset>1193800</wp:posOffset>
            </wp:positionV>
            <wp:extent cx="2607945" cy="2099945"/>
            <wp:effectExtent l="0" t="0" r="1905" b="0"/>
            <wp:wrapSquare wrapText="bothSides"/>
            <wp:docPr id="4" name="Afbeelding 4" descr="C:\Users\jan\AppData\Local\Microsoft\Windows\INetCache\IE\6Q02DUGB\vergaderin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\AppData\Local\Microsoft\Windows\INetCache\IE\6Q02DUGB\vergadering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2EC">
        <w:rPr>
          <w:noProof/>
          <w:lang w:eastAsia="nl-NL"/>
        </w:rPr>
        <mc:AlternateContent>
          <mc:Choice Requires="wps">
            <w:drawing>
              <wp:anchor distT="91440" distB="91440" distL="457200" distR="91440" simplePos="0" relativeHeight="251659264" behindDoc="1" locked="0" layoutInCell="0" allowOverlap="1" wp14:anchorId="4310C2C6" wp14:editId="750D0BFB">
                <wp:simplePos x="0" y="0"/>
                <wp:positionH relativeFrom="margin">
                  <wp:posOffset>-790575</wp:posOffset>
                </wp:positionH>
                <wp:positionV relativeFrom="margin">
                  <wp:posOffset>-459740</wp:posOffset>
                </wp:positionV>
                <wp:extent cx="1436370" cy="5953125"/>
                <wp:effectExtent l="0" t="76200" r="49530" b="85725"/>
                <wp:wrapThrough wrapText="bothSides">
                  <wp:wrapPolygon edited="0">
                    <wp:start x="19767" y="-276"/>
                    <wp:lineTo x="859" y="-69"/>
                    <wp:lineTo x="859" y="21012"/>
                    <wp:lineTo x="17475" y="21704"/>
                    <wp:lineTo x="20053" y="21842"/>
                    <wp:lineTo x="21772" y="21842"/>
                    <wp:lineTo x="22058" y="20943"/>
                    <wp:lineTo x="22058" y="-138"/>
                    <wp:lineTo x="21772" y="-276"/>
                    <wp:lineTo x="19767" y="-276"/>
                  </wp:wrapPolygon>
                </wp:wrapThrough>
                <wp:docPr id="702" name="AutoVorm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36370" cy="5953125"/>
                        </a:xfrm>
                        <a:prstGeom prst="roundRect">
                          <a:avLst>
                            <a:gd name="adj" fmla="val 3731"/>
                          </a:avLst>
                        </a:prstGeom>
                        <a:solidFill>
                          <a:srgbClr val="D3DFEE"/>
                        </a:solidFill>
                        <a:scene3d>
                          <a:camera prst="perspectiveLeft"/>
                          <a:lightRig rig="threePt" dir="t"/>
                        </a:scene3d>
                        <a:sp3d>
                          <a:bevelT w="139700" h="139700" prst="divot"/>
                        </a:sp3d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rgbClr val="31849B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3A8E" w:rsidRDefault="00E03A8E" w:rsidP="004D53EB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 w:rsidRPr="00E03A8E">
                              <w:rPr>
                                <w:noProof/>
                                <w:color w:val="4F81BD" w:themeColor="accent1"/>
                                <w:sz w:val="20"/>
                                <w:lang w:eastAsia="nl-NL"/>
                              </w:rPr>
                              <w:drawing>
                                <wp:inline distT="0" distB="0" distL="0" distR="0" wp14:anchorId="7D8901C9" wp14:editId="0C167CAD">
                                  <wp:extent cx="944166" cy="1212574"/>
                                  <wp:effectExtent l="0" t="0" r="8890" b="698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7420" cy="12167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D53EB" w:rsidRPr="006336F0" w:rsidRDefault="006336F0" w:rsidP="00055D1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  <w:proofErr w:type="spellStart"/>
                            <w:r w:rsidRPr="006336F0">
                              <w:rPr>
                                <w:b/>
                                <w:color w:val="4F81BD" w:themeColor="accent1"/>
                                <w:sz w:val="20"/>
                                <w:lang w:val="en-GB"/>
                              </w:rPr>
                              <w:t>Warande</w:t>
                            </w:r>
                            <w:proofErr w:type="spellEnd"/>
                            <w:r w:rsidRPr="006336F0">
                              <w:rPr>
                                <w:b/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Sounds</w:t>
                            </w:r>
                            <w:r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communicate  concise new</w:t>
                            </w:r>
                            <w:r w:rsidR="002A1CCD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s</w:t>
                            </w:r>
                            <w:r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items</w:t>
                            </w:r>
                            <w:r w:rsidR="004A16EA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of  Soundboard </w:t>
                            </w:r>
                            <w:proofErr w:type="spellStart"/>
                            <w:r w:rsidR="004D53EB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Warande</w:t>
                            </w:r>
                            <w:proofErr w:type="spellEnd"/>
                            <w:r w:rsidR="004D53EB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.</w:t>
                            </w:r>
                          </w:p>
                          <w:p w:rsidR="004D53EB" w:rsidRPr="006336F0" w:rsidRDefault="006336F0" w:rsidP="00055D1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  <w:r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Publication is </w:t>
                            </w:r>
                            <w:r w:rsidR="002A2717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irregu</w:t>
                            </w:r>
                            <w:r w:rsidR="002A2717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l</w:t>
                            </w:r>
                            <w:r w:rsidR="002A2717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a</w:t>
                            </w:r>
                            <w:r w:rsidR="002A2717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rly  based upon information provision needs</w:t>
                            </w:r>
                            <w:r w:rsidR="002A1CCD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.</w:t>
                            </w:r>
                          </w:p>
                          <w:p w:rsidR="00542E27" w:rsidRDefault="00812B2E" w:rsidP="00055D1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Published numbers</w:t>
                            </w:r>
                            <w:r w:rsidR="006336F0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 will be archived on the </w:t>
                            </w:r>
                            <w:r w:rsid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website.</w:t>
                            </w:r>
                          </w:p>
                          <w:p w:rsidR="000012EC" w:rsidRPr="000012EC" w:rsidRDefault="000012EC" w:rsidP="000012EC">
                            <w:pPr>
                              <w:jc w:val="center"/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012EC"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www.</w:t>
                            </w:r>
                            <w:r w:rsidRPr="000012EC"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proofErr w:type="spellStart"/>
                            <w:r w:rsidRPr="000012EC"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klankbordwarande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br/>
                              <w:t>jouwweb.nl</w:t>
                            </w:r>
                          </w:p>
                          <w:p w:rsidR="00542E27" w:rsidRPr="00055D12" w:rsidRDefault="00055D12" w:rsidP="00055D12">
                            <w:pPr>
                              <w:jc w:val="center"/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www.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zuiderparkbc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br/>
                              <w:t>jouwweb.nl</w:t>
                            </w:r>
                          </w:p>
                          <w:p w:rsidR="00542E27" w:rsidRPr="006336F0" w:rsidRDefault="00542E27" w:rsidP="004D53EB">
                            <w:pPr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</w:p>
                          <w:p w:rsidR="00C04EA6" w:rsidRPr="006336F0" w:rsidRDefault="00C04EA6" w:rsidP="004D53EB">
                            <w:pPr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</w:p>
                          <w:p w:rsidR="004D53EB" w:rsidRPr="006336F0" w:rsidRDefault="004D53EB" w:rsidP="004D53EB">
                            <w:pP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182880" bIns="91440" anchor="t" anchorCtr="0" upright="1">
                        <a:no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Vorm 401" o:spid="_x0000_s1026" style="position:absolute;margin-left:-62.25pt;margin-top:-36.2pt;width:113.1pt;height:468.75pt;flip:y;z-index:-251657216;visibility:visible;mso-wrap-style:square;mso-width-percent: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24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" o:allowincell="f" fillcolor="#d3dfee" stroked="f" strokecolor="#e36c0a" strokeweight="1pt">
                <v:shadow type="perspective" color="#31849b" origin=",.5" offset="0,-123pt" matrix=",,,-1"/>
                <v:textbox inset="21.6pt,21.6pt,14.4pt,7.2pt">
                  <w:txbxContent>
                    <w:p w:rsidR="00E03A8E" w:rsidRDefault="00E03A8E" w:rsidP="004D53EB">
                      <w:pPr>
                        <w:rPr>
                          <w:color w:val="4F81BD" w:themeColor="accent1"/>
                          <w:sz w:val="20"/>
                        </w:rPr>
                      </w:pPr>
                      <w:r w:rsidRPr="00E03A8E">
                        <w:rPr>
                          <w:noProof/>
                          <w:color w:val="4F81BD" w:themeColor="accent1"/>
                          <w:sz w:val="20"/>
                          <w:lang w:eastAsia="nl-NL"/>
                        </w:rPr>
                        <w:drawing>
                          <wp:inline distT="0" distB="0" distL="0" distR="0" wp14:anchorId="7D8901C9" wp14:editId="0C167CAD">
                            <wp:extent cx="944166" cy="1212574"/>
                            <wp:effectExtent l="0" t="0" r="8890" b="698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7420" cy="12167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D53EB" w:rsidRPr="006336F0" w:rsidRDefault="006336F0" w:rsidP="00055D12">
                      <w:pPr>
                        <w:jc w:val="center"/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  <w:proofErr w:type="spellStart"/>
                      <w:r w:rsidRPr="006336F0">
                        <w:rPr>
                          <w:b/>
                          <w:color w:val="4F81BD" w:themeColor="accent1"/>
                          <w:sz w:val="20"/>
                          <w:lang w:val="en-GB"/>
                        </w:rPr>
                        <w:t>Warande</w:t>
                      </w:r>
                      <w:proofErr w:type="spellEnd"/>
                      <w:r w:rsidRPr="006336F0">
                        <w:rPr>
                          <w:b/>
                          <w:color w:val="4F81BD" w:themeColor="accent1"/>
                          <w:sz w:val="20"/>
                          <w:lang w:val="en-GB"/>
                        </w:rPr>
                        <w:t xml:space="preserve"> Sounds</w:t>
                      </w:r>
                      <w:r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communicate  concise new</w:t>
                      </w:r>
                      <w:r w:rsidR="002A1CCD">
                        <w:rPr>
                          <w:color w:val="4F81BD" w:themeColor="accent1"/>
                          <w:sz w:val="20"/>
                          <w:lang w:val="en-GB"/>
                        </w:rPr>
                        <w:t>s</w:t>
                      </w:r>
                      <w:r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items</w:t>
                      </w:r>
                      <w:r w:rsidR="004A16EA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</w:t>
                      </w:r>
                      <w:r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of  Soundboard </w:t>
                      </w:r>
                      <w:proofErr w:type="spellStart"/>
                      <w:r w:rsidR="004D53EB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>Warande</w:t>
                      </w:r>
                      <w:proofErr w:type="spellEnd"/>
                      <w:r w:rsidR="004D53EB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>.</w:t>
                      </w:r>
                    </w:p>
                    <w:p w:rsidR="004D53EB" w:rsidRPr="006336F0" w:rsidRDefault="006336F0" w:rsidP="00055D12">
                      <w:pPr>
                        <w:jc w:val="center"/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  <w:r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Publication is </w:t>
                      </w:r>
                      <w:r w:rsidR="002A2717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>irregu</w:t>
                      </w:r>
                      <w:r w:rsidR="002A2717">
                        <w:rPr>
                          <w:color w:val="4F81BD" w:themeColor="accent1"/>
                          <w:sz w:val="20"/>
                          <w:lang w:val="en-GB"/>
                        </w:rPr>
                        <w:t>l</w:t>
                      </w:r>
                      <w:r w:rsidR="002A2717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>a</w:t>
                      </w:r>
                      <w:r w:rsidR="002A2717">
                        <w:rPr>
                          <w:color w:val="4F81BD" w:themeColor="accent1"/>
                          <w:sz w:val="20"/>
                          <w:lang w:val="en-GB"/>
                        </w:rPr>
                        <w:t>rly  based upon information provision needs</w:t>
                      </w:r>
                      <w:r w:rsidR="002A1CCD">
                        <w:rPr>
                          <w:color w:val="4F81BD" w:themeColor="accent1"/>
                          <w:sz w:val="20"/>
                          <w:lang w:val="en-GB"/>
                        </w:rPr>
                        <w:t>.</w:t>
                      </w:r>
                    </w:p>
                    <w:p w:rsidR="00542E27" w:rsidRDefault="00812B2E" w:rsidP="00055D12">
                      <w:pPr>
                        <w:jc w:val="center"/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  <w:r>
                        <w:rPr>
                          <w:color w:val="4F81BD" w:themeColor="accent1"/>
                          <w:sz w:val="20"/>
                          <w:lang w:val="en-GB"/>
                        </w:rPr>
                        <w:t>Published numbers</w:t>
                      </w:r>
                      <w:r w:rsidR="006336F0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 will be archived on the </w:t>
                      </w:r>
                      <w:r w:rsidR="006336F0">
                        <w:rPr>
                          <w:color w:val="4F81BD" w:themeColor="accent1"/>
                          <w:sz w:val="20"/>
                          <w:lang w:val="en-GB"/>
                        </w:rPr>
                        <w:t>website.</w:t>
                      </w:r>
                    </w:p>
                    <w:p w:rsidR="000012EC" w:rsidRPr="000012EC" w:rsidRDefault="000012EC" w:rsidP="000012EC">
                      <w:pPr>
                        <w:jc w:val="center"/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</w:pPr>
                      <w:r w:rsidRPr="000012EC"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www.</w:t>
                      </w:r>
                      <w:r w:rsidRPr="000012EC"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br/>
                      </w:r>
                      <w:proofErr w:type="spellStart"/>
                      <w:r w:rsidRPr="000012EC"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klankbordwarande</w:t>
                      </w:r>
                      <w:proofErr w:type="spellEnd"/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.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br/>
                        <w:t>jouwweb.nl</w:t>
                      </w:r>
                    </w:p>
                    <w:p w:rsidR="00542E27" w:rsidRPr="00055D12" w:rsidRDefault="00055D12" w:rsidP="00055D12">
                      <w:pPr>
                        <w:jc w:val="center"/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www.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br/>
                      </w:r>
                      <w:proofErr w:type="spellStart"/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zuiderparkbc</w:t>
                      </w:r>
                      <w:proofErr w:type="spellEnd"/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.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br/>
                        <w:t>jouwweb.nl</w:t>
                      </w:r>
                    </w:p>
                    <w:p w:rsidR="00542E27" w:rsidRPr="006336F0" w:rsidRDefault="00542E27" w:rsidP="004D53EB">
                      <w:pPr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</w:p>
                    <w:p w:rsidR="00C04EA6" w:rsidRPr="006336F0" w:rsidRDefault="00C04EA6" w:rsidP="004D53EB">
                      <w:pPr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</w:p>
                    <w:p w:rsidR="004D53EB" w:rsidRPr="006336F0" w:rsidRDefault="004D53EB" w:rsidP="004D53EB">
                      <w:pP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type="through" anchorx="margin" anchory="margin"/>
              </v:roundrect>
            </w:pict>
          </mc:Fallback>
        </mc:AlternateContent>
      </w:r>
      <w:r w:rsidR="00B035A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DA915" wp14:editId="0A2C503E">
                <wp:simplePos x="0" y="0"/>
                <wp:positionH relativeFrom="column">
                  <wp:posOffset>-1270</wp:posOffset>
                </wp:positionH>
                <wp:positionV relativeFrom="paragraph">
                  <wp:posOffset>-661670</wp:posOffset>
                </wp:positionV>
                <wp:extent cx="5694680" cy="62992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68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2E27" w:rsidRPr="00B86FD0" w:rsidRDefault="006336F0" w:rsidP="00542E27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Warande Sounds - 2016 no</w:t>
                            </w:r>
                            <w:r w:rsidR="00B035AB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="00E92895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3</w:t>
                            </w:r>
                            <w:r w:rsidR="00EB3730" w:rsidRPr="00B86FD0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542E27" w:rsidRPr="00B86FD0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7" type="#_x0000_t202" style="position:absolute;margin-left:-.1pt;margin-top:-52.1pt;width:448.4pt;height:4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" filled="f" stroked="f">
                <v:textbox>
                  <w:txbxContent>
                    <w:p w:rsidR="00542E27" w:rsidRPr="00B86FD0" w:rsidRDefault="006336F0" w:rsidP="00542E27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Warande Sounds - 2016 no</w:t>
                      </w:r>
                      <w:r w:rsidR="00B035AB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="00E92895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3</w:t>
                      </w:r>
                      <w:r w:rsidR="00EB3730" w:rsidRPr="00B86FD0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542E27" w:rsidRPr="00B86FD0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Once a year a tenant </w:t>
      </w:r>
      <w:r w:rsidRPr="00D2068C">
        <w:rPr>
          <w:lang w:val="en-GB"/>
        </w:rPr>
        <w:t xml:space="preserve"> association ha</w:t>
      </w:r>
      <w:r>
        <w:rPr>
          <w:lang w:val="en-GB"/>
        </w:rPr>
        <w:t xml:space="preserve">s to convene a meeting for all residents to review its main activities of the past year and to propose future plans and policy.  This </w:t>
      </w:r>
      <w:r w:rsidRPr="00434F00">
        <w:rPr>
          <w:b/>
          <w:color w:val="4F81BD" w:themeColor="accent1"/>
          <w:lang w:val="en-GB"/>
        </w:rPr>
        <w:t>annual meeting</w:t>
      </w:r>
      <w:r w:rsidRPr="00434F00">
        <w:rPr>
          <w:color w:val="4F81BD" w:themeColor="accent1"/>
          <w:lang w:val="en-GB"/>
        </w:rPr>
        <w:t xml:space="preserve"> </w:t>
      </w:r>
      <w:r>
        <w:rPr>
          <w:lang w:val="en-GB"/>
        </w:rPr>
        <w:t xml:space="preserve">will be conducted on </w:t>
      </w:r>
      <w:r w:rsidRPr="00434F00">
        <w:rPr>
          <w:b/>
          <w:color w:val="4F81BD" w:themeColor="accent1"/>
          <w:lang w:val="en-GB"/>
        </w:rPr>
        <w:t>Thursday evening</w:t>
      </w:r>
      <w:r w:rsidRPr="00434F00">
        <w:rPr>
          <w:color w:val="4F81BD" w:themeColor="accent1"/>
          <w:lang w:val="en-GB"/>
        </w:rPr>
        <w:t xml:space="preserve"> </w:t>
      </w:r>
      <w:r w:rsidRPr="00434F00">
        <w:rPr>
          <w:b/>
          <w:color w:val="4F81BD" w:themeColor="accent1"/>
          <w:lang w:val="en-GB"/>
        </w:rPr>
        <w:t>December 1</w:t>
      </w:r>
      <w:r w:rsidRPr="00434F00">
        <w:rPr>
          <w:b/>
          <w:color w:val="4F81BD" w:themeColor="accent1"/>
          <w:vertAlign w:val="superscript"/>
          <w:lang w:val="en-GB"/>
        </w:rPr>
        <w:t>st</w:t>
      </w:r>
      <w:r w:rsidRPr="00434F00">
        <w:rPr>
          <w:b/>
          <w:color w:val="4F81BD" w:themeColor="accent1"/>
          <w:lang w:val="en-GB"/>
        </w:rPr>
        <w:t xml:space="preserve"> , from 19.30 hr until 22.00 hr in Atrium 2 of </w:t>
      </w:r>
      <w:proofErr w:type="spellStart"/>
      <w:r w:rsidRPr="00434F00">
        <w:rPr>
          <w:b/>
          <w:color w:val="4F81BD" w:themeColor="accent1"/>
          <w:lang w:val="en-GB"/>
        </w:rPr>
        <w:t>Gagelbosch</w:t>
      </w:r>
      <w:proofErr w:type="spellEnd"/>
      <w:r w:rsidRPr="00434F00">
        <w:rPr>
          <w:b/>
          <w:color w:val="4F81BD" w:themeColor="accent1"/>
          <w:lang w:val="en-GB"/>
        </w:rPr>
        <w:t xml:space="preserve">. </w:t>
      </w:r>
    </w:p>
    <w:p w:rsidR="00DA76BD" w:rsidRDefault="00434F00" w:rsidP="007A68F5">
      <w:pPr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Apart from</w:t>
      </w:r>
      <w:r w:rsidR="00463772">
        <w:rPr>
          <w:color w:val="000000" w:themeColor="text1"/>
          <w:lang w:val="en-GB"/>
        </w:rPr>
        <w:t xml:space="preserve"> its mandatory character</w:t>
      </w:r>
      <w:r>
        <w:rPr>
          <w:color w:val="000000" w:themeColor="text1"/>
          <w:lang w:val="en-GB"/>
        </w:rPr>
        <w:t xml:space="preserve">, this meeting will be used for a kind of round table discussion amongst residents. Any subject you would like to see discussed in this platform, you can mail to </w:t>
      </w:r>
      <w:proofErr w:type="spellStart"/>
      <w:r>
        <w:rPr>
          <w:color w:val="000000" w:themeColor="text1"/>
          <w:lang w:val="en-GB"/>
        </w:rPr>
        <w:t>Klankbord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Warande</w:t>
      </w:r>
      <w:proofErr w:type="spellEnd"/>
      <w:r>
        <w:rPr>
          <w:color w:val="000000" w:themeColor="text1"/>
          <w:lang w:val="en-GB"/>
        </w:rPr>
        <w:t xml:space="preserve"> </w:t>
      </w:r>
      <w:r w:rsidR="00463772">
        <w:rPr>
          <w:color w:val="000000" w:themeColor="text1"/>
          <w:lang w:val="en-GB"/>
        </w:rPr>
        <w:t xml:space="preserve"> ( </w:t>
      </w:r>
      <w:r w:rsidR="00DA76BD">
        <w:rPr>
          <w:color w:val="000000" w:themeColor="text1"/>
          <w:lang w:val="en-GB"/>
        </w:rPr>
        <w:t>no later than 1 week before</w:t>
      </w:r>
      <w:r w:rsidR="00463772">
        <w:rPr>
          <w:color w:val="000000" w:themeColor="text1"/>
          <w:lang w:val="en-GB"/>
        </w:rPr>
        <w:t xml:space="preserve"> </w:t>
      </w:r>
      <w:r w:rsidR="00DA76BD">
        <w:rPr>
          <w:color w:val="000000" w:themeColor="text1"/>
          <w:lang w:val="en-GB"/>
        </w:rPr>
        <w:t xml:space="preserve">) </w:t>
      </w:r>
      <w:r>
        <w:rPr>
          <w:color w:val="000000" w:themeColor="text1"/>
          <w:lang w:val="en-GB"/>
        </w:rPr>
        <w:t>with a</w:t>
      </w:r>
      <w:r w:rsidR="00A865CF">
        <w:rPr>
          <w:color w:val="000000" w:themeColor="text1"/>
          <w:lang w:val="en-GB"/>
        </w:rPr>
        <w:t xml:space="preserve"> short</w:t>
      </w:r>
      <w:r>
        <w:rPr>
          <w:color w:val="000000" w:themeColor="text1"/>
          <w:lang w:val="en-GB"/>
        </w:rPr>
        <w:t xml:space="preserve"> explanatory note as you deem necessary. </w:t>
      </w:r>
      <w:r w:rsidR="00A865CF">
        <w:rPr>
          <w:color w:val="000000" w:themeColor="text1"/>
          <w:lang w:val="en-GB"/>
        </w:rPr>
        <w:t xml:space="preserve"> The idea is that each subject/item will be introduced briefly by coordinator </w:t>
      </w:r>
      <w:proofErr w:type="spellStart"/>
      <w:r w:rsidR="00A865CF">
        <w:rPr>
          <w:color w:val="000000" w:themeColor="text1"/>
          <w:lang w:val="en-GB"/>
        </w:rPr>
        <w:t>Klankbord</w:t>
      </w:r>
      <w:proofErr w:type="spellEnd"/>
      <w:r w:rsidR="00A865CF">
        <w:rPr>
          <w:color w:val="000000" w:themeColor="text1"/>
          <w:lang w:val="en-GB"/>
        </w:rPr>
        <w:t xml:space="preserve"> </w:t>
      </w:r>
      <w:proofErr w:type="spellStart"/>
      <w:r w:rsidR="00A865CF">
        <w:rPr>
          <w:color w:val="000000" w:themeColor="text1"/>
          <w:lang w:val="en-GB"/>
        </w:rPr>
        <w:t>Warande</w:t>
      </w:r>
      <w:proofErr w:type="spellEnd"/>
      <w:r w:rsidR="00A865CF">
        <w:rPr>
          <w:color w:val="000000" w:themeColor="text1"/>
          <w:lang w:val="en-GB"/>
        </w:rPr>
        <w:t xml:space="preserve"> including</w:t>
      </w:r>
      <w:r w:rsidR="00463772">
        <w:rPr>
          <w:color w:val="000000" w:themeColor="text1"/>
          <w:lang w:val="en-GB"/>
        </w:rPr>
        <w:t>,</w:t>
      </w:r>
      <w:r w:rsidR="00A865CF">
        <w:rPr>
          <w:color w:val="000000" w:themeColor="text1"/>
          <w:lang w:val="en-GB"/>
        </w:rPr>
        <w:t xml:space="preserve"> if applicable</w:t>
      </w:r>
      <w:r w:rsidR="00463772">
        <w:rPr>
          <w:color w:val="000000" w:themeColor="text1"/>
          <w:lang w:val="en-GB"/>
        </w:rPr>
        <w:t>,</w:t>
      </w:r>
      <w:r w:rsidR="00A865CF">
        <w:rPr>
          <w:color w:val="000000" w:themeColor="text1"/>
          <w:lang w:val="en-GB"/>
        </w:rPr>
        <w:t xml:space="preserve"> listing options to solve a problem, after which a discussion will follow to see whether there is common g</w:t>
      </w:r>
      <w:r w:rsidR="00463772">
        <w:rPr>
          <w:color w:val="000000" w:themeColor="text1"/>
          <w:lang w:val="en-GB"/>
        </w:rPr>
        <w:t>round for a specific solution or</w:t>
      </w:r>
      <w:r w:rsidR="00A865CF">
        <w:rPr>
          <w:color w:val="000000" w:themeColor="text1"/>
          <w:lang w:val="en-GB"/>
        </w:rPr>
        <w:t xml:space="preserve"> way ahead. </w:t>
      </w:r>
      <w:r w:rsidR="00DA76BD">
        <w:rPr>
          <w:color w:val="000000" w:themeColor="text1"/>
          <w:lang w:val="en-GB"/>
        </w:rPr>
        <w:t xml:space="preserve"> Should there be  more subjects forthcoming for discussion than time will allow that evening, a selection of subjects will be made after consultation of the residents council. </w:t>
      </w:r>
    </w:p>
    <w:p w:rsidR="00DA76BD" w:rsidRDefault="00DA76BD" w:rsidP="007A68F5">
      <w:pPr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For practical reasons the m</w:t>
      </w:r>
      <w:r w:rsidR="00C94331">
        <w:rPr>
          <w:color w:val="000000" w:themeColor="text1"/>
          <w:lang w:val="en-GB"/>
        </w:rPr>
        <w:t>eeting will be conducted in Dutc</w:t>
      </w:r>
      <w:r>
        <w:rPr>
          <w:color w:val="000000" w:themeColor="text1"/>
          <w:lang w:val="en-GB"/>
        </w:rPr>
        <w:t xml:space="preserve">h language, however bilingual slides will be available and a short introduction and summary can be provided before and after </w:t>
      </w:r>
      <w:r w:rsidR="00A654D8">
        <w:rPr>
          <w:color w:val="000000" w:themeColor="text1"/>
          <w:lang w:val="en-GB"/>
        </w:rPr>
        <w:t xml:space="preserve">each agenda item. </w:t>
      </w:r>
      <w:r>
        <w:rPr>
          <w:color w:val="000000" w:themeColor="text1"/>
          <w:lang w:val="en-GB"/>
        </w:rPr>
        <w:t xml:space="preserve"> Prior notification of your attendance is not required. To cope with a possible massive </w:t>
      </w:r>
      <w:r w:rsidR="00A654D8">
        <w:rPr>
          <w:color w:val="000000" w:themeColor="text1"/>
          <w:lang w:val="en-GB"/>
        </w:rPr>
        <w:t xml:space="preserve">attendance, instead of the small conference room the </w:t>
      </w:r>
      <w:r w:rsidR="00FB1462">
        <w:rPr>
          <w:i/>
          <w:color w:val="000000" w:themeColor="text1"/>
          <w:lang w:val="en-GB"/>
        </w:rPr>
        <w:t>A</w:t>
      </w:r>
      <w:r w:rsidR="00A654D8" w:rsidRPr="00A654D8">
        <w:rPr>
          <w:i/>
          <w:color w:val="000000" w:themeColor="text1"/>
          <w:lang w:val="en-GB"/>
        </w:rPr>
        <w:t>trium</w:t>
      </w:r>
      <w:r w:rsidR="00A654D8">
        <w:rPr>
          <w:color w:val="000000" w:themeColor="text1"/>
          <w:lang w:val="en-GB"/>
        </w:rPr>
        <w:t xml:space="preserve"> has been reserved </w:t>
      </w:r>
      <w:r w:rsidR="00FB1462">
        <w:rPr>
          <w:color w:val="000000" w:themeColor="text1"/>
          <w:lang w:val="en-GB"/>
        </w:rPr>
        <w:t xml:space="preserve">as  the venue </w:t>
      </w:r>
      <w:r w:rsidR="00A654D8">
        <w:rPr>
          <w:color w:val="000000" w:themeColor="text1"/>
          <w:lang w:val="en-GB"/>
        </w:rPr>
        <w:t>for this an</w:t>
      </w:r>
      <w:r w:rsidR="00C94331">
        <w:rPr>
          <w:color w:val="000000" w:themeColor="text1"/>
          <w:lang w:val="en-GB"/>
        </w:rPr>
        <w:t xml:space="preserve">nual meeting.  Therefore, </w:t>
      </w:r>
      <w:r w:rsidR="00A654D8">
        <w:rPr>
          <w:color w:val="000000" w:themeColor="text1"/>
          <w:lang w:val="en-GB"/>
        </w:rPr>
        <w:t>should you want to join us at the very last minute, you are more than welcome!</w:t>
      </w:r>
    </w:p>
    <w:p w:rsidR="00434F00" w:rsidRDefault="00D21A66" w:rsidP="007A68F5">
      <w:pPr>
        <w:rPr>
          <w:color w:val="000000" w:themeColor="text1"/>
          <w:lang w:val="en-GB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68480" behindDoc="0" locked="0" layoutInCell="1" allowOverlap="1" wp14:anchorId="4C15794A" wp14:editId="6EDAE1F9">
            <wp:simplePos x="0" y="0"/>
            <wp:positionH relativeFrom="column">
              <wp:posOffset>2759075</wp:posOffset>
            </wp:positionH>
            <wp:positionV relativeFrom="paragraph">
              <wp:posOffset>335915</wp:posOffset>
            </wp:positionV>
            <wp:extent cx="2689860" cy="1510665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0-07 14.23.3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F00">
        <w:rPr>
          <w:color w:val="000000" w:themeColor="text1"/>
          <w:lang w:val="en-GB"/>
        </w:rPr>
        <w:t xml:space="preserve"> </w:t>
      </w:r>
    </w:p>
    <w:p w:rsidR="00E92895" w:rsidRPr="006C41DE" w:rsidRDefault="00D21A66" w:rsidP="007A68F5">
      <w:pPr>
        <w:rPr>
          <w:lang w:val="en-GB"/>
        </w:rPr>
      </w:pPr>
      <w:r w:rsidRPr="00D21A66">
        <w:rPr>
          <w:b/>
          <w:color w:val="4F81BD" w:themeColor="accent1"/>
          <w:sz w:val="24"/>
          <w:szCs w:val="24"/>
          <w:lang w:val="en-GB"/>
        </w:rPr>
        <w:t>Common bike storage.</w:t>
      </w:r>
      <w:r w:rsidRPr="00D21A66">
        <w:rPr>
          <w:b/>
          <w:color w:val="000000" w:themeColor="text1"/>
          <w:sz w:val="24"/>
          <w:szCs w:val="24"/>
          <w:lang w:val="en-GB"/>
        </w:rPr>
        <w:t xml:space="preserve"> </w:t>
      </w:r>
      <w:r w:rsidR="00E92895">
        <w:rPr>
          <w:b/>
          <w:color w:val="000000" w:themeColor="text1"/>
          <w:sz w:val="24"/>
          <w:szCs w:val="24"/>
          <w:lang w:val="en-GB"/>
        </w:rPr>
        <w:br/>
      </w:r>
      <w:r w:rsidR="00E92895">
        <w:rPr>
          <w:color w:val="000000" w:themeColor="text1"/>
          <w:lang w:val="en-GB"/>
        </w:rPr>
        <w:t xml:space="preserve">The small corner </w:t>
      </w:r>
      <w:r w:rsidR="00463772">
        <w:rPr>
          <w:color w:val="000000" w:themeColor="text1"/>
          <w:lang w:val="en-GB"/>
        </w:rPr>
        <w:t>without racks</w:t>
      </w:r>
      <w:r w:rsidR="00463772">
        <w:rPr>
          <w:color w:val="000000" w:themeColor="text1"/>
          <w:lang w:val="en-GB"/>
        </w:rPr>
        <w:t xml:space="preserve"> </w:t>
      </w:r>
      <w:r w:rsidR="00E92895">
        <w:rPr>
          <w:color w:val="000000" w:themeColor="text1"/>
          <w:lang w:val="en-GB"/>
        </w:rPr>
        <w:t xml:space="preserve">in the common user bike storage down in the basement, </w:t>
      </w:r>
      <w:r w:rsidR="00FB1462">
        <w:rPr>
          <w:color w:val="000000" w:themeColor="text1"/>
          <w:lang w:val="en-GB"/>
        </w:rPr>
        <w:t>provides some space to place</w:t>
      </w:r>
      <w:r w:rsidR="00E92895">
        <w:rPr>
          <w:color w:val="000000" w:themeColor="text1"/>
          <w:lang w:val="en-GB"/>
        </w:rPr>
        <w:t xml:space="preserve"> bikes of which is suspected the owner already moved out or otherwise these bikes haven’t been used the last year(s).  With effect from December 1</w:t>
      </w:r>
      <w:r w:rsidR="00E92895" w:rsidRPr="00E92895">
        <w:rPr>
          <w:color w:val="000000" w:themeColor="text1"/>
          <w:vertAlign w:val="superscript"/>
          <w:lang w:val="en-GB"/>
        </w:rPr>
        <w:t>st</w:t>
      </w:r>
      <w:r w:rsidR="00E92895">
        <w:rPr>
          <w:color w:val="000000" w:themeColor="text1"/>
          <w:lang w:val="en-GB"/>
        </w:rPr>
        <w:t xml:space="preserve"> </w:t>
      </w:r>
      <w:r w:rsidR="00FB1462">
        <w:rPr>
          <w:color w:val="000000" w:themeColor="text1"/>
          <w:lang w:val="en-GB"/>
        </w:rPr>
        <w:t xml:space="preserve"> </w:t>
      </w:r>
      <w:bookmarkStart w:id="0" w:name="_GoBack"/>
      <w:bookmarkEnd w:id="0"/>
      <w:r w:rsidR="00E92895">
        <w:rPr>
          <w:color w:val="000000" w:themeColor="text1"/>
          <w:lang w:val="en-GB"/>
        </w:rPr>
        <w:t>the bikes o</w:t>
      </w:r>
      <w:r w:rsidR="00463772">
        <w:rPr>
          <w:color w:val="000000" w:themeColor="text1"/>
          <w:lang w:val="en-GB"/>
        </w:rPr>
        <w:t>n the picture will be marked</w:t>
      </w:r>
      <w:r w:rsidR="00E92895">
        <w:rPr>
          <w:color w:val="000000" w:themeColor="text1"/>
          <w:lang w:val="en-GB"/>
        </w:rPr>
        <w:t xml:space="preserve"> with a </w:t>
      </w:r>
      <w:proofErr w:type="spellStart"/>
      <w:r w:rsidR="00E92895">
        <w:rPr>
          <w:color w:val="000000" w:themeColor="text1"/>
          <w:lang w:val="en-GB"/>
        </w:rPr>
        <w:t>vb&amp;t</w:t>
      </w:r>
      <w:proofErr w:type="spellEnd"/>
      <w:r w:rsidR="00E92895">
        <w:rPr>
          <w:color w:val="000000" w:themeColor="text1"/>
          <w:lang w:val="en-GB"/>
        </w:rPr>
        <w:t xml:space="preserve"> sticker “</w:t>
      </w:r>
      <w:proofErr w:type="spellStart"/>
      <w:r w:rsidR="00E92895">
        <w:rPr>
          <w:i/>
          <w:color w:val="FF0000"/>
          <w:lang w:val="en-GB"/>
        </w:rPr>
        <w:t>Deze</w:t>
      </w:r>
      <w:proofErr w:type="spellEnd"/>
      <w:r w:rsidR="00E92895">
        <w:rPr>
          <w:i/>
          <w:color w:val="FF0000"/>
          <w:lang w:val="en-GB"/>
        </w:rPr>
        <w:t xml:space="preserve"> </w:t>
      </w:r>
      <w:proofErr w:type="spellStart"/>
      <w:r w:rsidR="00E92895">
        <w:rPr>
          <w:i/>
          <w:color w:val="FF0000"/>
          <w:lang w:val="en-GB"/>
        </w:rPr>
        <w:t>fiets</w:t>
      </w:r>
      <w:proofErr w:type="spellEnd"/>
      <w:r w:rsidR="00E92895">
        <w:rPr>
          <w:i/>
          <w:color w:val="FF0000"/>
          <w:lang w:val="en-GB"/>
        </w:rPr>
        <w:t xml:space="preserve"> </w:t>
      </w:r>
      <w:proofErr w:type="spellStart"/>
      <w:r w:rsidR="00E92895">
        <w:rPr>
          <w:i/>
          <w:color w:val="FF0000"/>
          <w:lang w:val="en-GB"/>
        </w:rPr>
        <w:t>zal</w:t>
      </w:r>
      <w:proofErr w:type="spellEnd"/>
      <w:r w:rsidR="00E92895">
        <w:rPr>
          <w:i/>
          <w:color w:val="FF0000"/>
          <w:lang w:val="en-GB"/>
        </w:rPr>
        <w:t xml:space="preserve"> </w:t>
      </w:r>
      <w:proofErr w:type="spellStart"/>
      <w:r w:rsidR="00E92895">
        <w:rPr>
          <w:i/>
          <w:color w:val="FF0000"/>
          <w:lang w:val="en-GB"/>
        </w:rPr>
        <w:t>worden</w:t>
      </w:r>
      <w:proofErr w:type="spellEnd"/>
      <w:r w:rsidR="00E92895">
        <w:rPr>
          <w:i/>
          <w:color w:val="FF0000"/>
          <w:lang w:val="en-GB"/>
        </w:rPr>
        <w:t xml:space="preserve"> </w:t>
      </w:r>
      <w:proofErr w:type="spellStart"/>
      <w:r w:rsidR="00E92895">
        <w:rPr>
          <w:i/>
          <w:color w:val="FF0000"/>
          <w:lang w:val="en-GB"/>
        </w:rPr>
        <w:t>verwijderd</w:t>
      </w:r>
      <w:proofErr w:type="spellEnd"/>
      <w:r w:rsidR="00463772">
        <w:rPr>
          <w:i/>
          <w:color w:val="FF0000"/>
          <w:lang w:val="en-GB"/>
        </w:rPr>
        <w:t>!</w:t>
      </w:r>
      <w:r w:rsidR="00E92895">
        <w:rPr>
          <w:i/>
          <w:lang w:val="en-GB"/>
        </w:rPr>
        <w:t xml:space="preserve">” </w:t>
      </w:r>
      <w:r w:rsidR="00E92895">
        <w:rPr>
          <w:lang w:val="en-GB"/>
        </w:rPr>
        <w:t>(translated: this bike will be removed</w:t>
      </w:r>
      <w:r w:rsidR="00463772">
        <w:rPr>
          <w:lang w:val="en-GB"/>
        </w:rPr>
        <w:t>!</w:t>
      </w:r>
      <w:r w:rsidR="00E92895">
        <w:rPr>
          <w:lang w:val="en-GB"/>
        </w:rPr>
        <w:t xml:space="preserve">) in order to find out whether these bikes are really without owner. In case it is your bike, remove the sticker and notify coordinator </w:t>
      </w:r>
      <w:proofErr w:type="spellStart"/>
      <w:r w:rsidR="00E92895">
        <w:rPr>
          <w:lang w:val="en-GB"/>
        </w:rPr>
        <w:t>Klankbord</w:t>
      </w:r>
      <w:proofErr w:type="spellEnd"/>
      <w:r w:rsidR="00E92895">
        <w:rPr>
          <w:lang w:val="en-GB"/>
        </w:rPr>
        <w:t xml:space="preserve"> </w:t>
      </w:r>
      <w:proofErr w:type="spellStart"/>
      <w:r w:rsidR="00E92895">
        <w:rPr>
          <w:lang w:val="en-GB"/>
        </w:rPr>
        <w:t>Warande</w:t>
      </w:r>
      <w:proofErr w:type="spellEnd"/>
      <w:r w:rsidR="00E92895">
        <w:rPr>
          <w:lang w:val="en-GB"/>
        </w:rPr>
        <w:t xml:space="preserve">. </w:t>
      </w:r>
      <w:r w:rsidR="00A703E5">
        <w:rPr>
          <w:lang w:val="en-GB"/>
        </w:rPr>
        <w:t>Actual disposing of bikes of whic</w:t>
      </w:r>
      <w:r w:rsidR="00463772">
        <w:rPr>
          <w:lang w:val="en-GB"/>
        </w:rPr>
        <w:t>h no owner could be tracked</w:t>
      </w:r>
      <w:r w:rsidR="00A703E5">
        <w:rPr>
          <w:lang w:val="en-GB"/>
        </w:rPr>
        <w:t xml:space="preserve">, </w:t>
      </w:r>
      <w:r w:rsidR="00463772">
        <w:rPr>
          <w:lang w:val="en-GB"/>
        </w:rPr>
        <w:t xml:space="preserve"> </w:t>
      </w:r>
      <w:r w:rsidR="00A703E5">
        <w:rPr>
          <w:lang w:val="en-GB"/>
        </w:rPr>
        <w:t>will commence after April 1</w:t>
      </w:r>
      <w:r w:rsidR="00A703E5" w:rsidRPr="00A703E5">
        <w:rPr>
          <w:vertAlign w:val="superscript"/>
          <w:lang w:val="en-GB"/>
        </w:rPr>
        <w:t>st</w:t>
      </w:r>
      <w:r w:rsidR="00A703E5">
        <w:rPr>
          <w:lang w:val="en-GB"/>
        </w:rPr>
        <w:t xml:space="preserve"> of next year in order to prevent unnecessary space occupation. </w:t>
      </w:r>
      <w:r w:rsidR="006C41DE">
        <w:rPr>
          <w:lang w:val="en-GB"/>
        </w:rPr>
        <w:br/>
        <w:t xml:space="preserve">        </w:t>
      </w:r>
      <w:r w:rsidR="008E7028">
        <w:rPr>
          <w:lang w:val="en-GB"/>
        </w:rPr>
        <w:t xml:space="preserve">In case you have an old but still working </w:t>
      </w:r>
      <w:r w:rsidR="006C41DE">
        <w:rPr>
          <w:lang w:val="en-GB"/>
        </w:rPr>
        <w:t xml:space="preserve">bicycle pump, consider ‘donating’ </w:t>
      </w:r>
      <w:r w:rsidR="008E7028">
        <w:rPr>
          <w:lang w:val="en-GB"/>
        </w:rPr>
        <w:t xml:space="preserve"> it to </w:t>
      </w:r>
      <w:proofErr w:type="spellStart"/>
      <w:r w:rsidR="008E7028">
        <w:rPr>
          <w:lang w:val="en-GB"/>
        </w:rPr>
        <w:t>Klankbord</w:t>
      </w:r>
      <w:proofErr w:type="spellEnd"/>
      <w:r w:rsidR="008E7028">
        <w:rPr>
          <w:lang w:val="en-GB"/>
        </w:rPr>
        <w:t xml:space="preserve"> </w:t>
      </w:r>
      <w:proofErr w:type="spellStart"/>
      <w:r w:rsidR="008E7028">
        <w:rPr>
          <w:lang w:val="en-GB"/>
        </w:rPr>
        <w:t>Warande</w:t>
      </w:r>
      <w:proofErr w:type="spellEnd"/>
      <w:r w:rsidR="008E7028">
        <w:rPr>
          <w:lang w:val="en-GB"/>
        </w:rPr>
        <w:t xml:space="preserve"> for common use by all.  The idea is to place the pump </w:t>
      </w:r>
      <w:r w:rsidR="006C41DE">
        <w:rPr>
          <w:lang w:val="en-GB"/>
        </w:rPr>
        <w:t xml:space="preserve">on a fixed  place in the common bike storage as a service to all residents which otherwise would have to store a pump in their own apartment or </w:t>
      </w:r>
      <w:r w:rsidR="00463772">
        <w:rPr>
          <w:lang w:val="en-GB"/>
        </w:rPr>
        <w:t xml:space="preserve">would have to </w:t>
      </w:r>
      <w:r w:rsidR="006C41DE">
        <w:rPr>
          <w:lang w:val="en-GB"/>
        </w:rPr>
        <w:t>use a small hand pump</w:t>
      </w:r>
      <w:r w:rsidR="00463772">
        <w:rPr>
          <w:lang w:val="en-GB"/>
        </w:rPr>
        <w:t xml:space="preserve"> on their bike frame instead.</w:t>
      </w:r>
    </w:p>
    <w:sectPr w:rsidR="00E92895" w:rsidRPr="006C4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E79" w:rsidRDefault="00227E79" w:rsidP="00542E27">
      <w:pPr>
        <w:spacing w:after="0" w:line="240" w:lineRule="auto"/>
      </w:pPr>
      <w:r>
        <w:separator/>
      </w:r>
    </w:p>
  </w:endnote>
  <w:endnote w:type="continuationSeparator" w:id="0">
    <w:p w:rsidR="00227E79" w:rsidRDefault="00227E79" w:rsidP="0054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E79" w:rsidRDefault="00227E79" w:rsidP="00542E27">
      <w:pPr>
        <w:spacing w:after="0" w:line="240" w:lineRule="auto"/>
      </w:pPr>
      <w:r>
        <w:separator/>
      </w:r>
    </w:p>
  </w:footnote>
  <w:footnote w:type="continuationSeparator" w:id="0">
    <w:p w:rsidR="00227E79" w:rsidRDefault="00227E79" w:rsidP="00542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EB"/>
    <w:rsid w:val="000012EC"/>
    <w:rsid w:val="00053C3B"/>
    <w:rsid w:val="00055D12"/>
    <w:rsid w:val="000C2B62"/>
    <w:rsid w:val="000D72DA"/>
    <w:rsid w:val="001868B7"/>
    <w:rsid w:val="001B255D"/>
    <w:rsid w:val="001C6073"/>
    <w:rsid w:val="00227E79"/>
    <w:rsid w:val="002659EA"/>
    <w:rsid w:val="0028227D"/>
    <w:rsid w:val="002A1CCD"/>
    <w:rsid w:val="002A2717"/>
    <w:rsid w:val="00344C9C"/>
    <w:rsid w:val="003B453C"/>
    <w:rsid w:val="0042158C"/>
    <w:rsid w:val="00432AC3"/>
    <w:rsid w:val="00434335"/>
    <w:rsid w:val="00434F00"/>
    <w:rsid w:val="004426D6"/>
    <w:rsid w:val="0046236A"/>
    <w:rsid w:val="00463772"/>
    <w:rsid w:val="004A16EA"/>
    <w:rsid w:val="004C2C22"/>
    <w:rsid w:val="004D53EB"/>
    <w:rsid w:val="004D7DF4"/>
    <w:rsid w:val="00503FBB"/>
    <w:rsid w:val="00541F70"/>
    <w:rsid w:val="00542E27"/>
    <w:rsid w:val="005530B2"/>
    <w:rsid w:val="005916C8"/>
    <w:rsid w:val="006123F1"/>
    <w:rsid w:val="0063268C"/>
    <w:rsid w:val="006336F0"/>
    <w:rsid w:val="00642767"/>
    <w:rsid w:val="00650873"/>
    <w:rsid w:val="00650F72"/>
    <w:rsid w:val="0066051F"/>
    <w:rsid w:val="006A67D4"/>
    <w:rsid w:val="006C41DE"/>
    <w:rsid w:val="00767FA0"/>
    <w:rsid w:val="007A1146"/>
    <w:rsid w:val="007A68F5"/>
    <w:rsid w:val="007B5175"/>
    <w:rsid w:val="00812B2E"/>
    <w:rsid w:val="00836879"/>
    <w:rsid w:val="008A1098"/>
    <w:rsid w:val="008E7028"/>
    <w:rsid w:val="008F1ED8"/>
    <w:rsid w:val="00964798"/>
    <w:rsid w:val="009C7FAE"/>
    <w:rsid w:val="009F733C"/>
    <w:rsid w:val="00A33ED9"/>
    <w:rsid w:val="00A654D8"/>
    <w:rsid w:val="00A703E5"/>
    <w:rsid w:val="00A865CF"/>
    <w:rsid w:val="00B035AB"/>
    <w:rsid w:val="00B86FD0"/>
    <w:rsid w:val="00BD0971"/>
    <w:rsid w:val="00BF3997"/>
    <w:rsid w:val="00C04EA6"/>
    <w:rsid w:val="00C91B23"/>
    <w:rsid w:val="00C94331"/>
    <w:rsid w:val="00CC5516"/>
    <w:rsid w:val="00CC6B30"/>
    <w:rsid w:val="00CD358B"/>
    <w:rsid w:val="00D2068C"/>
    <w:rsid w:val="00D21A66"/>
    <w:rsid w:val="00D23330"/>
    <w:rsid w:val="00DA76BD"/>
    <w:rsid w:val="00DC7DA0"/>
    <w:rsid w:val="00E03A8E"/>
    <w:rsid w:val="00E44AE1"/>
    <w:rsid w:val="00E9207B"/>
    <w:rsid w:val="00E92895"/>
    <w:rsid w:val="00EA7800"/>
    <w:rsid w:val="00EB3730"/>
    <w:rsid w:val="00ED2228"/>
    <w:rsid w:val="00EE653F"/>
    <w:rsid w:val="00F04EE9"/>
    <w:rsid w:val="00F6788C"/>
    <w:rsid w:val="00F90232"/>
    <w:rsid w:val="00FA6BDC"/>
    <w:rsid w:val="00F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4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3E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04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E27"/>
  </w:style>
  <w:style w:type="paragraph" w:styleId="Voettekst">
    <w:name w:val="footer"/>
    <w:basedOn w:val="Standaard"/>
    <w:link w:val="Voet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E27"/>
  </w:style>
  <w:style w:type="character" w:styleId="Hyperlink">
    <w:name w:val="Hyperlink"/>
    <w:basedOn w:val="Standaardalinea-lettertype"/>
    <w:uiPriority w:val="99"/>
    <w:unhideWhenUsed/>
    <w:rsid w:val="006326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4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3E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04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E27"/>
  </w:style>
  <w:style w:type="paragraph" w:styleId="Voettekst">
    <w:name w:val="footer"/>
    <w:basedOn w:val="Standaard"/>
    <w:link w:val="Voet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E27"/>
  </w:style>
  <w:style w:type="character" w:styleId="Hyperlink">
    <w:name w:val="Hyperlink"/>
    <w:basedOn w:val="Standaardalinea-lettertype"/>
    <w:uiPriority w:val="99"/>
    <w:unhideWhenUsed/>
    <w:rsid w:val="00632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243A1-36A0-4FC5-88BF-073C70D5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 vries</dc:creator>
  <cp:keywords/>
  <dc:description/>
  <cp:lastModifiedBy>jan de vries</cp:lastModifiedBy>
  <cp:revision>16</cp:revision>
  <dcterms:created xsi:type="dcterms:W3CDTF">2016-10-10T13:50:00Z</dcterms:created>
  <dcterms:modified xsi:type="dcterms:W3CDTF">2016-10-11T09:24:00Z</dcterms:modified>
</cp:coreProperties>
</file>